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>МИНОБРНАУКИ РОССИИ</w:t>
      </w:r>
    </w:p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A4E27" w:rsidRPr="003A4E27" w:rsidRDefault="003A4E27" w:rsidP="003A4E27">
      <w:pPr>
        <w:jc w:val="center"/>
        <w:rPr>
          <w:b/>
          <w:sz w:val="28"/>
          <w:szCs w:val="28"/>
        </w:rPr>
      </w:pPr>
      <w:r w:rsidRPr="003A4E27">
        <w:rPr>
          <w:b/>
          <w:sz w:val="28"/>
          <w:szCs w:val="28"/>
        </w:rPr>
        <w:t>«Гжельский государственный университет»</w:t>
      </w:r>
    </w:p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>(ГГУ)</w:t>
      </w:r>
    </w:p>
    <w:p w:rsidR="003A4E27" w:rsidRPr="003A4E27" w:rsidRDefault="003A4E27" w:rsidP="003A4E27">
      <w:pPr>
        <w:rPr>
          <w:sz w:val="28"/>
          <w:szCs w:val="28"/>
        </w:rPr>
      </w:pPr>
    </w:p>
    <w:p w:rsidR="003A4E27" w:rsidRPr="003A4E27" w:rsidRDefault="003A4E27" w:rsidP="003A4E27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6825DE" w:rsidRPr="006825DE" w:rsidRDefault="006825DE" w:rsidP="006825DE">
      <w:pPr>
        <w:tabs>
          <w:tab w:val="left" w:leader="underscore" w:pos="9760"/>
        </w:tabs>
        <w:spacing w:line="360" w:lineRule="auto"/>
        <w:jc w:val="center"/>
        <w:rPr>
          <w:bCs/>
          <w:i/>
          <w:sz w:val="28"/>
          <w:szCs w:val="28"/>
        </w:rPr>
      </w:pPr>
      <w:r w:rsidRPr="006825DE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3A4E27" w:rsidRPr="003A4E27" w:rsidRDefault="003A4E27" w:rsidP="003A4E27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3A4E27">
        <w:rPr>
          <w:noProof/>
          <w:sz w:val="28"/>
          <w:szCs w:val="28"/>
        </w:rPr>
        <w:tab/>
      </w: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A4E27" w:rsidRPr="003A4E27" w:rsidRDefault="003A4E27" w:rsidP="003A4E27">
      <w:pPr>
        <w:widowControl/>
        <w:jc w:val="center"/>
        <w:rPr>
          <w:bCs/>
          <w:sz w:val="28"/>
          <w:szCs w:val="28"/>
          <w:u w:val="single"/>
        </w:rPr>
      </w:pPr>
      <w:r w:rsidRPr="003A4E27">
        <w:rPr>
          <w:bCs/>
          <w:sz w:val="28"/>
          <w:szCs w:val="28"/>
          <w:u w:val="single"/>
        </w:rPr>
        <w:t>Рабочая программа дисциплины</w:t>
      </w:r>
    </w:p>
    <w:p w:rsidR="003A4E27" w:rsidRPr="003A4E27" w:rsidRDefault="003A4E27" w:rsidP="003A4E2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146ECF" w:rsidRPr="003A4E27" w:rsidRDefault="00C34D93" w:rsidP="00146ECF">
      <w:pPr>
        <w:pStyle w:val="Style15"/>
        <w:tabs>
          <w:tab w:val="left" w:leader="underscore" w:pos="9856"/>
        </w:tabs>
        <w:ind w:firstLine="720"/>
        <w:jc w:val="center"/>
        <w:rPr>
          <w:b/>
          <w:bCs/>
          <w:caps/>
          <w:sz w:val="28"/>
          <w:szCs w:val="28"/>
        </w:rPr>
      </w:pPr>
      <w:r w:rsidRPr="003A4E27">
        <w:rPr>
          <w:b/>
          <w:bCs/>
          <w:sz w:val="28"/>
          <w:szCs w:val="28"/>
        </w:rPr>
        <w:t>Современные конструкционные системы и материалы в дизайне</w:t>
      </w:r>
    </w:p>
    <w:p w:rsidR="00146ECF" w:rsidRPr="003A4E27" w:rsidRDefault="00146ECF" w:rsidP="00146EC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146ECF" w:rsidRDefault="00146ECF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67758" w:rsidRDefault="00D67758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4852C6" w:rsidRPr="00E561CC" w:rsidTr="008C2512">
        <w:trPr>
          <w:trHeight w:val="409"/>
        </w:trPr>
        <w:tc>
          <w:tcPr>
            <w:tcW w:w="3646" w:type="dxa"/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2C6" w:rsidRPr="00E561CC" w:rsidRDefault="004852C6" w:rsidP="008C2512">
            <w:pPr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54.04.01 Дизайн</w:t>
            </w:r>
          </w:p>
        </w:tc>
      </w:tr>
      <w:tr w:rsidR="004852C6" w:rsidRPr="00E561CC" w:rsidTr="008C2512">
        <w:trPr>
          <w:trHeight w:val="402"/>
        </w:trPr>
        <w:tc>
          <w:tcPr>
            <w:tcW w:w="3646" w:type="dxa"/>
            <w:shd w:val="clear" w:color="auto" w:fill="auto"/>
          </w:tcPr>
          <w:p w:rsidR="00D230BA" w:rsidRDefault="00D230BA" w:rsidP="008C2512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30BA" w:rsidRDefault="00D230BA" w:rsidP="008C2512">
            <w:pPr>
              <w:jc w:val="both"/>
              <w:rPr>
                <w:sz w:val="28"/>
                <w:szCs w:val="28"/>
              </w:rPr>
            </w:pPr>
          </w:p>
          <w:p w:rsidR="004852C6" w:rsidRPr="00E561CC" w:rsidRDefault="004852C6" w:rsidP="008C2512">
            <w:pPr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4852C6" w:rsidRPr="00E561CC" w:rsidTr="008C2512">
        <w:tc>
          <w:tcPr>
            <w:tcW w:w="3646" w:type="dxa"/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4852C6" w:rsidRPr="00E561CC" w:rsidTr="008C2512">
        <w:tc>
          <w:tcPr>
            <w:tcW w:w="3646" w:type="dxa"/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2C6" w:rsidRPr="00E561CC" w:rsidRDefault="004852C6" w:rsidP="008C2512">
            <w:pPr>
              <w:rPr>
                <w:sz w:val="28"/>
                <w:szCs w:val="28"/>
              </w:rPr>
            </w:pPr>
          </w:p>
          <w:p w:rsidR="004852C6" w:rsidRPr="00E561CC" w:rsidRDefault="004852C6" w:rsidP="008C2512">
            <w:pPr>
              <w:rPr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магистр</w:t>
            </w:r>
          </w:p>
        </w:tc>
      </w:tr>
    </w:tbl>
    <w:p w:rsidR="00D67758" w:rsidRPr="003A4E27" w:rsidRDefault="00D67758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230BA" w:rsidRDefault="00D230BA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230BA" w:rsidRPr="003A4E27" w:rsidRDefault="00D230BA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D67758" w:rsidP="00146EC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146ECF" w:rsidRPr="003A4E27">
        <w:rPr>
          <w:rStyle w:val="FontStyle53"/>
          <w:b w:val="0"/>
          <w:sz w:val="28"/>
          <w:szCs w:val="28"/>
        </w:rPr>
        <w:t>ос. Электроизолятор</w:t>
      </w:r>
    </w:p>
    <w:p w:rsidR="00B95A05" w:rsidRDefault="00B95A05">
      <w:pPr>
        <w:rPr>
          <w:sz w:val="28"/>
          <w:szCs w:val="28"/>
        </w:rPr>
      </w:pPr>
    </w:p>
    <w:p w:rsidR="00387C08" w:rsidRPr="003A4E27" w:rsidRDefault="00387C08">
      <w:pPr>
        <w:rPr>
          <w:sz w:val="28"/>
          <w:szCs w:val="28"/>
        </w:rPr>
      </w:pPr>
    </w:p>
    <w:p w:rsidR="00C34D93" w:rsidRPr="003A4E27" w:rsidRDefault="00C34D93" w:rsidP="00146ECF">
      <w:pPr>
        <w:ind w:firstLine="709"/>
        <w:jc w:val="both"/>
        <w:rPr>
          <w:sz w:val="28"/>
          <w:szCs w:val="28"/>
        </w:rPr>
      </w:pPr>
    </w:p>
    <w:p w:rsidR="00C34D93" w:rsidRPr="003A4E27" w:rsidRDefault="00C34D93" w:rsidP="00146ECF">
      <w:pPr>
        <w:ind w:firstLine="709"/>
        <w:jc w:val="both"/>
      </w:pPr>
    </w:p>
    <w:p w:rsidR="006825DE" w:rsidRPr="006825DE" w:rsidRDefault="006825DE" w:rsidP="006825DE">
      <w:pPr>
        <w:widowControl/>
        <w:tabs>
          <w:tab w:val="left" w:pos="680"/>
          <w:tab w:val="left" w:pos="851"/>
        </w:tabs>
        <w:autoSpaceDE/>
        <w:autoSpaceDN/>
        <w:adjustRightInd/>
        <w:ind w:firstLine="709"/>
        <w:jc w:val="both"/>
        <w:rPr>
          <w:b/>
        </w:rPr>
      </w:pPr>
      <w:r w:rsidRPr="006825DE">
        <w:t>Рабочая программа дисциплины «Практическое декорирование и техники имитации»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Дизайн.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  <w:r w:rsidRPr="006825DE">
        <w:t xml:space="preserve">Дисциплина относится к части, формируемой участниками образовательных отношений </w:t>
      </w:r>
      <w:r w:rsidR="00DD723D">
        <w:t>Б1</w:t>
      </w:r>
      <w:r w:rsidRPr="00DD723D">
        <w:t>.</w:t>
      </w:r>
      <w:r w:rsidR="00DD723D">
        <w:t>В.9.</w:t>
      </w:r>
      <w:r w:rsidRPr="00DD723D">
        <w:t xml:space="preserve"> </w:t>
      </w:r>
      <w:r w:rsidRPr="006825DE">
        <w:t>учебного плана.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000000"/>
        </w:rPr>
      </w:pPr>
      <w:r w:rsidRPr="006825DE">
        <w:rPr>
          <w:color w:val="000000"/>
        </w:rPr>
        <w:t>Практическая подготовка реализуется на основе:</w:t>
      </w:r>
    </w:p>
    <w:p w:rsidR="006825DE" w:rsidRPr="006825DE" w:rsidRDefault="006825DE" w:rsidP="006825DE">
      <w:pPr>
        <w:widowControl/>
        <w:rPr>
          <w:rFonts w:eastAsia="Calibri"/>
          <w:color w:val="000000"/>
        </w:rPr>
      </w:pPr>
      <w:r w:rsidRPr="006825DE">
        <w:rPr>
          <w:color w:val="000000"/>
        </w:rPr>
        <w:t>- профессионального стандарта [код 40.059 «</w:t>
      </w:r>
      <w:r w:rsidRPr="006825DE">
        <w:rPr>
          <w:rFonts w:eastAsia="Calibri"/>
          <w:color w:val="000000"/>
        </w:rPr>
        <w:t>Промышленный дизайнер (эргономист)»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FF0000"/>
        </w:rPr>
      </w:pPr>
      <w:r w:rsidRPr="006825DE">
        <w:rPr>
          <w:color w:val="000000"/>
        </w:rPr>
        <w:t>Обобщенная трудовая функция:</w:t>
      </w:r>
      <w:r w:rsidRPr="006825DE">
        <w:rPr>
          <w:color w:val="FF0000"/>
        </w:rPr>
        <w:t xml:space="preserve"> </w:t>
      </w:r>
      <w:r w:rsidRPr="006825DE">
        <w:t>Реализация эргономических требований к продукции, создание элементов промышленного дизайна (А.6)</w:t>
      </w:r>
      <w:r w:rsidRPr="006825DE">
        <w:rPr>
          <w:color w:val="000000"/>
        </w:rPr>
        <w:t xml:space="preserve">]; 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000000"/>
        </w:rPr>
      </w:pPr>
      <w:r w:rsidRPr="006825DE">
        <w:rPr>
          <w:color w:val="FF0000"/>
        </w:rPr>
        <w:t xml:space="preserve"> </w:t>
      </w:r>
      <w:r w:rsidRPr="006825DE">
        <w:rPr>
          <w:color w:val="000000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4852C6" w:rsidRPr="00DD192C" w:rsidRDefault="004852C6" w:rsidP="004852C6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4852C6" w:rsidRDefault="004852C6" w:rsidP="004852C6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852C6" w:rsidRPr="00893810" w:rsidRDefault="004852C6" w:rsidP="004852C6">
      <w:pPr>
        <w:ind w:firstLine="709"/>
        <w:jc w:val="both"/>
      </w:pP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65067C" w:rsidRPr="003A4E27" w:rsidRDefault="0065067C">
      <w:pPr>
        <w:widowControl/>
        <w:autoSpaceDE/>
        <w:autoSpaceDN/>
        <w:adjustRightInd/>
        <w:spacing w:after="200" w:line="276" w:lineRule="auto"/>
      </w:pPr>
      <w:r w:rsidRPr="003A4E27">
        <w:br w:type="page"/>
      </w:r>
    </w:p>
    <w:p w:rsidR="00C45452" w:rsidRPr="00C45452" w:rsidRDefault="00C45452" w:rsidP="00C45452">
      <w:pPr>
        <w:widowControl/>
        <w:numPr>
          <w:ilvl w:val="0"/>
          <w:numId w:val="27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C45452"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Планируемые результаты обучения по дисциплине</w:t>
            </w: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ПК-1.1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Знает: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организации и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проведения научно-исследовательской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работы и решения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практических задач в области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законы эргономики и антропометрии в сфере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ПК-1.2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применять методы научного анализа при проектировании и разработке </w:t>
            </w:r>
            <w:r w:rsidRPr="00C45452">
              <w:t>дизайн-продукции</w:t>
            </w:r>
            <w:r w:rsidRPr="00C45452">
              <w:rPr>
                <w:rFonts w:eastAsia="Calibri"/>
                <w:lang w:eastAsia="en-US"/>
              </w:rPr>
              <w:t xml:space="preserve">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ПК-1.3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</w:pPr>
            <w:r w:rsidRPr="00C45452">
              <w:rPr>
                <w:rFonts w:eastAsia="Calibri"/>
                <w:lang w:eastAsia="en-US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 w:rsidRPr="00C45452">
              <w:t>, - ее безопасности и функциональности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lang w:eastAsia="en-US"/>
              </w:rPr>
              <w:t>- навыками разработки проектов, программ и мероприятий по их реализации;</w:t>
            </w:r>
          </w:p>
        </w:tc>
        <w:tc>
          <w:tcPr>
            <w:tcW w:w="4111" w:type="dxa"/>
            <w:shd w:val="clear" w:color="auto" w:fill="auto"/>
          </w:tcPr>
          <w:p w:rsidR="005244F6" w:rsidRPr="00990550" w:rsidRDefault="005244F6" w:rsidP="005244F6">
            <w:pPr>
              <w:widowControl/>
              <w:autoSpaceDE/>
              <w:autoSpaceDN/>
              <w:adjustRightInd/>
              <w:jc w:val="both"/>
            </w:pPr>
            <w:r w:rsidRPr="00990550">
              <w:t xml:space="preserve">Знать: 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rPr>
                <w:b/>
              </w:rPr>
              <w:t>-</w:t>
            </w:r>
            <w:r>
              <w:t xml:space="preserve"> различные методы организации  проведения научно-исследовательской работы, уметь решать практические задачи в проектной сфере; эргономические и антропометрические требования к проектируемым объектам;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Уметь: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- проводить изыскания в научной работе, оценивать и обобщать научную информацию в области дизайна; применять методы научного анализа при проектировании  и разработке дизайн-продуктов;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Владеть:</w:t>
            </w:r>
          </w:p>
          <w:p w:rsidR="005244F6" w:rsidRPr="00C45452" w:rsidRDefault="005244F6" w:rsidP="005244F6">
            <w:pPr>
              <w:widowControl/>
            </w:pPr>
            <w:r>
              <w:t xml:space="preserve">- </w:t>
            </w:r>
            <w:r w:rsidRPr="00C45452">
              <w:rPr>
                <w:rFonts w:eastAsia="Calibri"/>
                <w:lang w:eastAsia="en-US"/>
              </w:rPr>
              <w:t>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>
              <w:t>,  её</w:t>
            </w:r>
            <w:r w:rsidRPr="00C45452">
              <w:t xml:space="preserve"> безопасности и функциональности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 w:rsidRPr="00C45452">
              <w:rPr>
                <w:lang w:eastAsia="en-US"/>
              </w:rPr>
              <w:t>- навыками разработки проектов, программ</w:t>
            </w:r>
            <w:r>
              <w:rPr>
                <w:lang w:eastAsia="en-US"/>
              </w:rPr>
              <w:t xml:space="preserve"> и мероприятий по их реализации.</w:t>
            </w:r>
          </w:p>
          <w:p w:rsidR="00C45452" w:rsidRPr="005244F6" w:rsidRDefault="005244F6" w:rsidP="005244F6">
            <w:pPr>
              <w:widowControl/>
              <w:autoSpaceDE/>
              <w:autoSpaceDN/>
              <w:adjustRightInd/>
            </w:pPr>
            <w:r>
              <w:t xml:space="preserve"> </w:t>
            </w: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F27011"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ПК-3.1.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Знает: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основу графического исполнения художественного образа,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-технологию комплексного решения дизайн-продукции предетно-пространственной среды,от эскиза до разработки конструктивно –технологической и цветофактурной  документации на проект.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ПК-3.2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решать художественно-творческие задачи с учетом создания  композиции  проектного замысла, ансамблевости  и цветофактурного исполнения.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ПК-3.3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rFonts w:eastAsia="Calibri"/>
                <w:lang w:eastAsia="en-US"/>
              </w:rPr>
              <w:t xml:space="preserve">   </w:t>
            </w:r>
          </w:p>
        </w:tc>
        <w:tc>
          <w:tcPr>
            <w:tcW w:w="4111" w:type="dxa"/>
            <w:shd w:val="clear" w:color="auto" w:fill="auto"/>
          </w:tcPr>
          <w:p w:rsidR="00990550" w:rsidRPr="00990550" w:rsidRDefault="00990550" w:rsidP="00990550">
            <w:pPr>
              <w:widowControl/>
              <w:autoSpaceDE/>
              <w:autoSpaceDN/>
              <w:adjustRightInd/>
              <w:jc w:val="both"/>
            </w:pPr>
            <w:r w:rsidRPr="00990550">
              <w:t xml:space="preserve">Знать: </w:t>
            </w:r>
          </w:p>
          <w:p w:rsidR="00990550" w:rsidRPr="00990550" w:rsidRDefault="00990550" w:rsidP="0099055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990550">
              <w:rPr>
                <w:rFonts w:eastAsia="Calibri"/>
                <w:lang w:eastAsia="en-US"/>
              </w:rPr>
              <w:t xml:space="preserve">-различные виды и свойства конструкционных и декоративных материалов; их применение в проектировании предметно-пространственной среде; </w:t>
            </w:r>
          </w:p>
          <w:p w:rsidR="00990550" w:rsidRPr="00990550" w:rsidRDefault="00990550" w:rsidP="0099055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990550">
              <w:rPr>
                <w:rFonts w:eastAsia="Calibri"/>
                <w:lang w:eastAsia="en-US"/>
              </w:rPr>
              <w:t>- различные методы формообразования и гармонизации, структур, комплексов и систем;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>Уметь: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 - учитывать характеристики и особенности материалов, применение светового решения для зонирования пространства интерьера, при разработке дизайн-концепции;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>-  сравнивать свойства и характеристики материалов, оценивать качество конструкционных и отделочных материалов;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- применять </w:t>
            </w:r>
            <w:r w:rsidRPr="00990550">
              <w:rPr>
                <w:rFonts w:eastAsia="Calibri"/>
                <w:lang w:eastAsia="en-US"/>
              </w:rPr>
              <w:t>конструкционные и декоративно - отделочные материалы в проектировании и конструирования функциональных  объектов;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 Владеть: 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  <w:r w:rsidRPr="00990550">
              <w:t xml:space="preserve">- </w:t>
            </w:r>
            <w:r w:rsidRPr="00990550">
              <w:rPr>
                <w:lang w:eastAsia="en-US"/>
              </w:rPr>
              <w:t>способностью учитывать особенности и характеристики материалов, с учётом их формообразующих свойств, при разработке дизайн-концепции;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rPr>
                <w:lang w:eastAsia="en-US"/>
              </w:rPr>
              <w:t>- при проектировании и конструировании дизайн-объектов, грамотно применять конструкционные и отделочные материалы.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t xml:space="preserve">ПК-4 </w:t>
            </w:r>
            <w:r w:rsidRPr="00A32938"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ПК-4.1.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Знает: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основы классического рисунка; - технику и приемы исполнения различными материалами;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возможность графики, и приемы ее использования в линейно- конструкторских исполнениях и графических эскизных работах;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решения идеи проекта в эскизе.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ПК-4.2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изображать стилизацию в создании дизайн-концепции художественного замысла;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использовать рисунок в составлении композиции на тему любого дизайн-проекта;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выбирать техники графического исполнения для конкретного рисунка;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умеет исполнять цветовые композиции с учетом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психофизиологии зрительного восприятия;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применять основные законы колористики в своей профессиональной деятельности.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ПК-4.3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опытом графической реализации дизайн-концепции в практической деятельности;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навыками и графической техникой изображения художественного образа;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приемами и методами создания цветовых композиций;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визуально выражать задуманную образность, настроение и чув</w:t>
            </w:r>
            <w:r w:rsidRPr="00C45452">
              <w:rPr>
                <w:rFonts w:eastAsia="Calibri"/>
                <w:lang w:val="en-US" w:eastAsia="en-US"/>
              </w:rPr>
              <w:t>c</w:t>
            </w:r>
            <w:r w:rsidRPr="00C45452">
              <w:rPr>
                <w:rFonts w:eastAsia="Calibri"/>
                <w:lang w:eastAsia="en-US"/>
              </w:rPr>
              <w:t>тва.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Знать: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особенности владения </w:t>
            </w:r>
            <w:r w:rsidRPr="00F11C3C">
              <w:rPr>
                <w:bCs/>
                <w:iCs/>
              </w:rPr>
              <w:t xml:space="preserve">рисунком, </w:t>
            </w:r>
            <w:r>
              <w:rPr>
                <w:bCs/>
                <w:iCs/>
              </w:rPr>
              <w:t>и</w:t>
            </w:r>
            <w:r w:rsidRPr="00F11C3C">
              <w:rPr>
                <w:bCs/>
                <w:iCs/>
              </w:rPr>
              <w:t xml:space="preserve"> линейно-конструктивн</w:t>
            </w:r>
            <w:r>
              <w:rPr>
                <w:bCs/>
                <w:iCs/>
              </w:rPr>
              <w:t>ым</w:t>
            </w:r>
            <w:r w:rsidRPr="00F11C3C">
              <w:rPr>
                <w:bCs/>
                <w:iCs/>
              </w:rPr>
              <w:t xml:space="preserve"> построени</w:t>
            </w:r>
            <w:r>
              <w:rPr>
                <w:bCs/>
                <w:iCs/>
              </w:rPr>
              <w:t>ем</w:t>
            </w:r>
            <w:r w:rsidRPr="00F11C3C">
              <w:rPr>
                <w:bCs/>
                <w:iCs/>
              </w:rPr>
              <w:t xml:space="preserve"> современного оборудования</w:t>
            </w:r>
            <w:r>
              <w:rPr>
                <w:bCs/>
                <w:iCs/>
              </w:rPr>
              <w:t>, конструкционных систем</w:t>
            </w:r>
            <w:r w:rsidRPr="00F11C3C">
              <w:rPr>
                <w:bCs/>
                <w:iCs/>
              </w:rPr>
              <w:t xml:space="preserve"> и приборов в дизайне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Уметь: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применять при эскизировании  </w:t>
            </w:r>
            <w:r w:rsidRPr="00F11C3C">
              <w:rPr>
                <w:bCs/>
                <w:iCs/>
              </w:rPr>
              <w:t>современны</w:t>
            </w:r>
            <w:r>
              <w:rPr>
                <w:bCs/>
                <w:iCs/>
              </w:rPr>
              <w:t>х</w:t>
            </w:r>
            <w:r w:rsidRPr="00F11C3C">
              <w:rPr>
                <w:bCs/>
                <w:iCs/>
              </w:rPr>
              <w:t xml:space="preserve"> конструкционны</w:t>
            </w:r>
            <w:r>
              <w:rPr>
                <w:bCs/>
                <w:iCs/>
              </w:rPr>
              <w:t>х</w:t>
            </w:r>
            <w:r w:rsidRPr="00F11C3C">
              <w:rPr>
                <w:bCs/>
                <w:iCs/>
              </w:rPr>
              <w:t xml:space="preserve"> систем и материал</w:t>
            </w:r>
            <w:r>
              <w:rPr>
                <w:bCs/>
                <w:iCs/>
              </w:rPr>
              <w:t>ов</w:t>
            </w:r>
            <w:r w:rsidRPr="00F11C3C">
              <w:rPr>
                <w:bCs/>
                <w:iCs/>
              </w:rPr>
              <w:t xml:space="preserve"> в </w:t>
            </w:r>
            <w:r>
              <w:rPr>
                <w:bCs/>
                <w:iCs/>
              </w:rPr>
              <w:t xml:space="preserve">проектировании </w:t>
            </w:r>
            <w:r w:rsidRPr="00F11C3C">
              <w:rPr>
                <w:bCs/>
                <w:iCs/>
              </w:rPr>
              <w:t>дизайн</w:t>
            </w:r>
            <w:r>
              <w:rPr>
                <w:bCs/>
                <w:iCs/>
              </w:rPr>
              <w:t>а</w:t>
            </w:r>
            <w:r w:rsidRPr="00F11C3C">
              <w:rPr>
                <w:bCs/>
                <w:iCs/>
              </w:rPr>
              <w:t xml:space="preserve"> средовых объектов</w:t>
            </w:r>
            <w:r>
              <w:rPr>
                <w:bCs/>
                <w:iCs/>
              </w:rPr>
              <w:t xml:space="preserve"> навык</w:t>
            </w:r>
            <w:r w:rsidRPr="00F11C3C">
              <w:rPr>
                <w:bCs/>
                <w:iCs/>
              </w:rPr>
              <w:t xml:space="preserve">и линейно-конструктивного построения современного оборудования и приборов в дизайне,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творчески</w:t>
            </w:r>
            <w:r w:rsidRPr="00F11C3C">
              <w:rPr>
                <w:bCs/>
                <w:iCs/>
              </w:rPr>
              <w:t xml:space="preserve"> проявл</w:t>
            </w:r>
            <w:r>
              <w:rPr>
                <w:bCs/>
                <w:iCs/>
              </w:rPr>
              <w:t>ять</w:t>
            </w:r>
            <w:r w:rsidRPr="00F11C3C">
              <w:rPr>
                <w:bCs/>
                <w:iCs/>
              </w:rPr>
              <w:t xml:space="preserve"> сво</w:t>
            </w:r>
            <w:r>
              <w:rPr>
                <w:bCs/>
                <w:iCs/>
              </w:rPr>
              <w:t>и</w:t>
            </w:r>
            <w:r w:rsidRPr="00F11C3C">
              <w:rPr>
                <w:bCs/>
                <w:iCs/>
              </w:rPr>
              <w:t xml:space="preserve"> индивидуальности и профессиональ</w:t>
            </w:r>
            <w:r>
              <w:rPr>
                <w:bCs/>
                <w:iCs/>
              </w:rPr>
              <w:t>ный</w:t>
            </w:r>
            <w:r w:rsidRPr="00F11C3C">
              <w:rPr>
                <w:bCs/>
                <w:iCs/>
              </w:rPr>
              <w:t xml:space="preserve"> рост при проектировании и  эксплуатации современного оборудования и конструкционных систем, приборов в дизайне</w:t>
            </w:r>
            <w:r>
              <w:rPr>
                <w:bCs/>
                <w:iCs/>
              </w:rPr>
              <w:t>.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Владеть: </w:t>
            </w:r>
          </w:p>
          <w:p w:rsidR="00C45452" w:rsidRPr="00C45452" w:rsidRDefault="00990550" w:rsidP="0099055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Cs/>
                <w:iCs/>
              </w:rPr>
              <w:t>- о</w:t>
            </w:r>
            <w:r w:rsidRPr="00F11C3C">
              <w:rPr>
                <w:bCs/>
                <w:iCs/>
              </w:rPr>
              <w:t>сновами формирования жилых, общественных и промышленных зданий, оборудование для городской и ландшафтной среды, инженерных объектов и сооружений, малые архитектурные формы посредством современных конструкционных систем и материалов в дизайне</w:t>
            </w:r>
            <w:r>
              <w:rPr>
                <w:bCs/>
                <w:iCs/>
              </w:rPr>
              <w:t xml:space="preserve"> средствами рисунка, </w:t>
            </w:r>
            <w:r w:rsidRPr="00D82DDC">
              <w:rPr>
                <w:bCs/>
                <w:iCs/>
              </w:rPr>
              <w:t>линейно-конструктивного построения и основами академической живописи и скульптуры</w:t>
            </w:r>
            <w:r>
              <w:rPr>
                <w:bCs/>
                <w:iCs/>
              </w:rPr>
              <w:t>.</w:t>
            </w: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проекту, с учетом эргономических параметров продукции, 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ПК-5.1.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Знает: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последовательность ведения проектной деятельности;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систему закономерностей и взаимосвязей процесса проектирования в графическом дизайне;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сбора и анализа предпроектной документации,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по теме задания;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ПК-5.2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синтезировать набор вариантов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графических решений на концептуальном, творческом подходе;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научно обосновывать свои дизайн- проекты;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на практике.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ПК-5.3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основами комплексного дизайнерского 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творческими приемами продвижения авторского художественного замысла;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использования в проектной работе инноваций;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приемами и средствами композиционного моделирования;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визуальными коммуникации, фотографикой в проектировании рекламного продукта.   </w:t>
            </w:r>
          </w:p>
        </w:tc>
        <w:tc>
          <w:tcPr>
            <w:tcW w:w="4111" w:type="dxa"/>
            <w:shd w:val="clear" w:color="auto" w:fill="auto"/>
          </w:tcPr>
          <w:p w:rsidR="00C45452" w:rsidRPr="00C45452" w:rsidRDefault="00C45452" w:rsidP="00C45452">
            <w:pPr>
              <w:jc w:val="both"/>
              <w:rPr>
                <w:bCs/>
                <w:iCs/>
              </w:rPr>
            </w:pPr>
            <w:r w:rsidRPr="00C45452">
              <w:rPr>
                <w:bCs/>
                <w:iCs/>
              </w:rPr>
              <w:t xml:space="preserve">Знать: 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технические и технологические характеристики основных видов и типов оборудования;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традиционное и современное оборудование в интерьере, дизайн интерьеров с использованием новых материалов, компьютерного управления средой, новых форм технологического оборудования, композиционные приемы комплексного предметно-пространственного проектирования.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 Уметь:</w:t>
            </w:r>
            <w:r w:rsidRPr="00C45452">
              <w:t xml:space="preserve"> </w:t>
            </w:r>
          </w:p>
          <w:p w:rsidR="00C45452" w:rsidRPr="00C45452" w:rsidRDefault="00C45452" w:rsidP="00C45452">
            <w:pPr>
              <w:jc w:val="both"/>
            </w:pPr>
            <w:r w:rsidRPr="00C45452">
              <w:t xml:space="preserve">- использовать информационные, аудиовизуальные, светоцветовые системы оснащения интерьеров, обеспечение микроклимата, специальное эксплуатационное оборудование в проектировании. 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использовать информационные системы, элементы городского благоустройства, водные устройства в  дизайнерском обеспечении ландшафтных предложений;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использовать свето-цветовую организацию городской среды, средства и технологии, для свето-цветового проектирования.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Владеть: 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- </w:t>
            </w:r>
            <w:r w:rsidRPr="00C45452">
              <w:t>особенносями создания  безбарьерной сре</w:t>
            </w:r>
            <w:r w:rsidRPr="00C45452">
              <w:softHyphen/>
              <w:t>ды для физически ослабленных лиц.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t>- основами формирования отдельных групп оборудования (мебель, сантехническое, светотехническое и технологическое оборудование) жилых, общественных и промышленных зданий, оборудование для городской и ландшафтной среды, инженерных объектов и сооружений, малые архитектурные формы.</w:t>
            </w:r>
            <w:r w:rsidRPr="00C45452">
              <w:rPr>
                <w:bCs/>
                <w:iCs/>
              </w:rPr>
              <w:t xml:space="preserve"> </w:t>
            </w:r>
          </w:p>
        </w:tc>
      </w:tr>
    </w:tbl>
    <w:p w:rsidR="00146ECF" w:rsidRDefault="00146ECF" w:rsidP="001C3ACC">
      <w:pPr>
        <w:contextualSpacing/>
        <w:jc w:val="both"/>
        <w:rPr>
          <w:b/>
          <w:i/>
        </w:rPr>
      </w:pPr>
    </w:p>
    <w:p w:rsidR="00146ECF" w:rsidRPr="00AC2E78" w:rsidRDefault="00146ECF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AC2E78">
        <w:rPr>
          <w:b/>
          <w:i/>
        </w:rPr>
        <w:t>Место дисциплины (модуля) в структуре образовательной программы</w:t>
      </w:r>
    </w:p>
    <w:p w:rsidR="00DF5AD0" w:rsidRPr="00DF5AD0" w:rsidRDefault="00DF5AD0" w:rsidP="00DF5AD0">
      <w:pPr>
        <w:ind w:left="360"/>
        <w:contextualSpacing/>
        <w:jc w:val="both"/>
      </w:pPr>
      <w:r w:rsidRPr="00DF5AD0">
        <w:t>Дисциплина относится к обязательной части Блока 1 «Дисциплины (модули)» учебного плана.</w:t>
      </w:r>
    </w:p>
    <w:p w:rsidR="00DF5AD0" w:rsidRPr="00DF5AD0" w:rsidRDefault="00DF5AD0" w:rsidP="00DF5AD0">
      <w:pPr>
        <w:ind w:left="360"/>
        <w:contextualSpacing/>
        <w:jc w:val="both"/>
      </w:pPr>
      <w:r w:rsidRPr="00DF5AD0"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DF5AD0" w:rsidRPr="00DF5AD0" w:rsidTr="00223797">
        <w:tc>
          <w:tcPr>
            <w:tcW w:w="1967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Последующие дисциплины</w:t>
            </w:r>
          </w:p>
        </w:tc>
      </w:tr>
      <w:tr w:rsidR="00D62765" w:rsidRPr="00DF5AD0" w:rsidTr="00223797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ПК-1</w:t>
            </w:r>
          </w:p>
        </w:tc>
        <w:tc>
          <w:tcPr>
            <w:tcW w:w="2394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Научно-исследовательская работа в сфере дизайна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CA1E62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  <w:r w:rsidRPr="00D62765">
              <w:t>научно-исследовательская работа  (получение первичных навыков научно-исследовательской работы);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</w:p>
          <w:p w:rsidR="00D62765" w:rsidRPr="00DF5AD0" w:rsidRDefault="00D60C38" w:rsidP="00CA1E62">
            <w:pPr>
              <w:widowControl/>
              <w:autoSpaceDE/>
              <w:autoSpaceDN/>
              <w:adjustRightInd/>
              <w:ind w:left="31"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Научно-исследовательская работа в сфере дизайна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2765" w:rsidRPr="00D62765" w:rsidRDefault="00D62765" w:rsidP="00CA1E62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CA1E62">
            <w:pPr>
              <w:widowControl/>
              <w:autoSpaceDE/>
              <w:autoSpaceDN/>
              <w:adjustRightInd/>
              <w:ind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  <w:r w:rsidRPr="00D62765">
              <w:t>научно-исследовательская работа  (получение первичных навыков научно-исследовательской работы);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</w:pPr>
          </w:p>
          <w:p w:rsidR="00D62765" w:rsidRPr="00DF5AD0" w:rsidRDefault="00D62765" w:rsidP="00CA1E62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0C38" w:rsidRPr="00D62765" w:rsidRDefault="00CA1E62" w:rsidP="00CA1E62">
            <w:pPr>
              <w:widowControl/>
              <w:autoSpaceDE/>
              <w:autoSpaceDN/>
              <w:adjustRightInd/>
              <w:ind w:right="-30"/>
            </w:pPr>
            <w:r>
              <w:t>Н</w:t>
            </w:r>
            <w:r w:rsidR="00D60C38" w:rsidRPr="00D62765">
              <w:t>аучно-исследовательская работа  (получение первичных навыков научно-исследовательской работы);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научно-исследовательская работа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преддипломная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62765" w:rsidRPr="00DF5AD0" w:rsidTr="00223797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ПК-3</w:t>
            </w:r>
          </w:p>
        </w:tc>
        <w:tc>
          <w:tcPr>
            <w:tcW w:w="2394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0C38" w:rsidRPr="00D62765" w:rsidRDefault="00D60C38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i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Компьютерные технологии в проектирование средовых объектов 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По выбору 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 </w:t>
            </w:r>
            <w:r w:rsidRPr="00D62765">
              <w:rPr>
                <w:rFonts w:eastAsia="Calibri"/>
                <w:lang w:eastAsia="en-US"/>
              </w:rPr>
              <w:t>Экодизайн/ Ландшафтное проектирование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2765" w:rsidRPr="00D62765" w:rsidRDefault="00D62765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i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Компьютерные технологии в проектирование средовых объектов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По выбору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 </w:t>
            </w:r>
            <w:r w:rsidRPr="00D62765">
              <w:rPr>
                <w:rFonts w:eastAsia="Calibri"/>
                <w:lang w:eastAsia="en-US"/>
              </w:rPr>
              <w:t>Экодизайн/ Ландшафтное проектирование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проектная практика</w:t>
            </w:r>
          </w:p>
          <w:p w:rsidR="008B2C67" w:rsidRDefault="008B2C67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</w:t>
            </w:r>
          </w:p>
          <w:p w:rsidR="00D62765" w:rsidRPr="00D62765" w:rsidRDefault="00D62765" w:rsidP="00D62765">
            <w:pPr>
              <w:widowControl/>
              <w:rPr>
                <w:rFonts w:eastAsia="Calibri"/>
                <w:lang w:eastAsia="en-US"/>
              </w:rPr>
            </w:pP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проектная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преддипломная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>Факультатив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Декоративно-прикладное искусство в дизайне среды</w:t>
            </w: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62765" w:rsidRPr="00DF5AD0" w:rsidTr="00223797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ПК-4</w:t>
            </w:r>
          </w:p>
        </w:tc>
        <w:tc>
          <w:tcPr>
            <w:tcW w:w="2394" w:type="dxa"/>
            <w:shd w:val="clear" w:color="auto" w:fill="auto"/>
          </w:tcPr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Рисунок и живопись в дизайне 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Специальная скульптура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Рисунок и живопись в дизайне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Специальная скульптура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8B0084" w:rsidRPr="00D62765" w:rsidRDefault="008B2C67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8B0084" w:rsidRPr="00D62765">
              <w:rPr>
                <w:rFonts w:eastAsia="Calibri"/>
                <w:lang w:eastAsia="en-US"/>
              </w:rPr>
              <w:t>роектная практика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2C67" w:rsidP="008B0084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8B0084" w:rsidRPr="00D62765">
              <w:rPr>
                <w:rFonts w:eastAsia="Calibri"/>
                <w:lang w:eastAsia="en-US"/>
              </w:rPr>
              <w:t>реддипломная практика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F5AD0" w:rsidRPr="00DF5AD0" w:rsidTr="00223797">
        <w:tc>
          <w:tcPr>
            <w:tcW w:w="1967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rPr>
                <w:rFonts w:eastAsia="Calibri"/>
                <w:sz w:val="22"/>
                <w:szCs w:val="22"/>
                <w:lang w:eastAsia="en-US"/>
              </w:rPr>
              <w:t xml:space="preserve"> ПК-5</w:t>
            </w:r>
          </w:p>
        </w:tc>
        <w:tc>
          <w:tcPr>
            <w:tcW w:w="2394" w:type="dxa"/>
            <w:shd w:val="clear" w:color="auto" w:fill="auto"/>
          </w:tcPr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Научно-исследовательская работа в сфере дизайна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Компьютерные технологии в проектировании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Рисунок и живопись в дизайне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Специальная скульптура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Компьютерные технологии в 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t>Оборудование и благоустройство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t>Проектирование промышленных изделий для дизайна среды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 xml:space="preserve"> По выбору 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 xml:space="preserve"> </w:t>
            </w:r>
            <w:r w:rsidRPr="00DF5AD0">
              <w:rPr>
                <w:rFonts w:eastAsia="Calibri"/>
                <w:lang w:eastAsia="en-US"/>
              </w:rPr>
              <w:t>Экодизайн/ Ландшафтное проектирование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i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>По выбору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t>Менеджмент и маркетинг в дизайне и рекламе/Брендинг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(П) проектная практика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</w:p>
          <w:p w:rsid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(П) научно-исследовательская работа</w:t>
            </w:r>
          </w:p>
          <w:p w:rsidR="00D62765" w:rsidRPr="00DF5AD0" w:rsidRDefault="00D62765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Учебно-ознакомительная практика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t>«</w:t>
            </w:r>
            <w:r w:rsidRPr="00DF5AD0">
              <w:rPr>
                <w:color w:val="000000"/>
              </w:rPr>
              <w:t>Конструирование  в дизайне»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rPr>
                <w:color w:val="000000"/>
              </w:rPr>
              <w:t xml:space="preserve">  «Дизайн-проектирование»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rPr>
                <w:color w:val="000000"/>
              </w:rPr>
              <w:t>«Производственная практика»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D62765">
              <w:rPr>
                <w:rFonts w:eastAsia="Calibri"/>
                <w:lang w:eastAsia="en-US"/>
              </w:rPr>
              <w:t>роектная практика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D62765">
              <w:rPr>
                <w:rFonts w:eastAsia="Calibri"/>
                <w:lang w:eastAsia="en-US"/>
              </w:rPr>
              <w:t>реддипломная практика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B51C17" w:rsidRPr="00D62765" w:rsidRDefault="00B51C17" w:rsidP="00B51C17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</w:tbl>
    <w:p w:rsidR="00DF5AD0" w:rsidRPr="00DF5AD0" w:rsidRDefault="00DF5AD0" w:rsidP="00DF5AD0">
      <w:pPr>
        <w:pStyle w:val="Style15"/>
        <w:tabs>
          <w:tab w:val="left" w:leader="underscore" w:pos="9856"/>
        </w:tabs>
        <w:rPr>
          <w:bCs/>
          <w:caps/>
        </w:rPr>
      </w:pPr>
      <w:r>
        <w:t xml:space="preserve">            </w:t>
      </w:r>
      <w:r w:rsidRPr="00DF5AD0">
        <w:t>Дисциплина «</w:t>
      </w:r>
      <w:r w:rsidRPr="00DF5AD0">
        <w:rPr>
          <w:bCs/>
        </w:rPr>
        <w:t>Современные конструкционные системы и материалы в дизайне</w:t>
      </w:r>
      <w:r w:rsidRPr="00DF5AD0">
        <w:t>»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</w:t>
      </w:r>
      <w:r w:rsidRPr="00DF5AD0">
        <w:rPr>
          <w:color w:val="FF0000"/>
        </w:rPr>
        <w:t>.</w:t>
      </w:r>
    </w:p>
    <w:p w:rsidR="00DF5AD0" w:rsidRPr="00DF5AD0" w:rsidRDefault="00DF5AD0" w:rsidP="00DF5AD0">
      <w:pPr>
        <w:pStyle w:val="Style15"/>
        <w:tabs>
          <w:tab w:val="left" w:leader="underscore" w:pos="9856"/>
        </w:tabs>
        <w:ind w:firstLine="720"/>
        <w:rPr>
          <w:bCs/>
          <w:caps/>
        </w:rPr>
      </w:pPr>
      <w:r w:rsidRPr="00DF5AD0">
        <w:t>Дисциплина «</w:t>
      </w:r>
      <w:r w:rsidRPr="00DF5AD0">
        <w:rPr>
          <w:bCs/>
        </w:rPr>
        <w:t>Современные конструкционные системы и материалы в дизайне</w:t>
      </w:r>
      <w:r w:rsidRPr="00DF5AD0">
        <w:t xml:space="preserve">» в рамках воспитательной работы направлена на формирование у обучающихся профессиональных умений творчески развитой личности, системы осознанных знаний, ответственность за выполнение учебно-производственных заданий. </w:t>
      </w:r>
    </w:p>
    <w:p w:rsidR="00DF5AD0" w:rsidRPr="00DF5AD0" w:rsidRDefault="00DF5AD0" w:rsidP="00DF5AD0">
      <w:pPr>
        <w:widowControl/>
        <w:autoSpaceDE/>
        <w:autoSpaceDN/>
        <w:adjustRightInd/>
        <w:ind w:firstLine="567"/>
        <w:jc w:val="both"/>
      </w:pPr>
      <w:r w:rsidRPr="00DF5AD0">
        <w:t>Этапы формирования компетенций отражены в траектории формирования компетенций (Приложение к ОПОП).</w:t>
      </w:r>
    </w:p>
    <w:p w:rsidR="0065067C" w:rsidRPr="003A4E27" w:rsidRDefault="0065067C" w:rsidP="00146ECF">
      <w:pPr>
        <w:ind w:firstLine="709"/>
        <w:jc w:val="both"/>
      </w:pPr>
    </w:p>
    <w:p w:rsidR="00AC2E78" w:rsidRPr="00AC2E78" w:rsidRDefault="00AC2E78" w:rsidP="00AC2E78">
      <w:pPr>
        <w:widowControl/>
        <w:numPr>
          <w:ilvl w:val="0"/>
          <w:numId w:val="28"/>
        </w:numPr>
        <w:autoSpaceDE/>
        <w:autoSpaceDN/>
        <w:adjustRightInd/>
        <w:contextualSpacing/>
        <w:jc w:val="both"/>
        <w:rPr>
          <w:b/>
          <w:i/>
        </w:rPr>
      </w:pPr>
      <w:r w:rsidRPr="00AC2E78">
        <w:rPr>
          <w:b/>
          <w:i/>
        </w:rPr>
        <w:t>Объем дисциплины</w:t>
      </w:r>
    </w:p>
    <w:p w:rsidR="00AC2E78" w:rsidRPr="00AC2E78" w:rsidRDefault="00AC2E78" w:rsidP="00AC2E78">
      <w:pPr>
        <w:ind w:left="720"/>
        <w:contextualSpacing/>
        <w:jc w:val="both"/>
        <w:rPr>
          <w:b/>
          <w:i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393"/>
        <w:gridCol w:w="1276"/>
        <w:gridCol w:w="1276"/>
      </w:tblGrid>
      <w:tr w:rsidR="00AC0FD4" w:rsidRPr="00AC2E78" w:rsidTr="003507F7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9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C2E78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  <w:rPr>
                <w:lang w:val="en-US"/>
              </w:rPr>
            </w:pP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rPr>
                <w:b/>
                <w:bCs/>
              </w:rPr>
              <w:t>Общая трудоемкость</w:t>
            </w:r>
            <w:r w:rsidRPr="00AC2E78">
              <w:t>: зачетные единицы/часы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rPr>
                <w:b/>
                <w:bCs/>
              </w:rPr>
              <w:t>Контактная работа с преподавателем</w:t>
            </w:r>
            <w:r w:rsidRPr="00AC2E78">
              <w:t>: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Занятия лекционного типа - лекционные занятия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3F7905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t>28</w:t>
            </w:r>
            <w:r w:rsidRPr="00AC2E78">
              <w:t>(</w:t>
            </w:r>
            <w:r>
              <w:rPr>
                <w:u w:val="single"/>
              </w:rPr>
              <w:t>5</w:t>
            </w:r>
            <w:r w:rsidRPr="00AC2E78">
              <w:t>*)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6(5*)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Консультации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Курсовая работа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 xml:space="preserve">Промежуточная аттестация: экзамен </w:t>
            </w:r>
            <w:r w:rsidRPr="00AC2E78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AC2E78">
              <w:rPr>
                <w:b/>
                <w:bCs/>
              </w:rPr>
              <w:t>Самостоятельная работа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t>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60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56</w:t>
            </w:r>
          </w:p>
        </w:tc>
      </w:tr>
    </w:tbl>
    <w:p w:rsidR="00AC2E78" w:rsidRPr="00AC2E78" w:rsidRDefault="00AC2E78" w:rsidP="00AC2E78">
      <w:pPr>
        <w:widowControl/>
        <w:autoSpaceDE/>
        <w:autoSpaceDN/>
        <w:adjustRightInd/>
        <w:ind w:left="360"/>
        <w:jc w:val="both"/>
      </w:pPr>
    </w:p>
    <w:p w:rsidR="0015699D" w:rsidRPr="0015699D" w:rsidRDefault="0015699D" w:rsidP="0015699D">
      <w:pPr>
        <w:widowControl/>
        <w:autoSpaceDE/>
        <w:autoSpaceDN/>
        <w:adjustRightInd/>
        <w:jc w:val="both"/>
      </w:pPr>
      <w:r w:rsidRPr="0015699D">
        <w:rPr>
          <w:b/>
        </w:rPr>
        <w:t>* -</w:t>
      </w:r>
      <w:r w:rsidRPr="0015699D">
        <w:t xml:space="preserve"> Дисциплина  частично  реализуется в </w:t>
      </w:r>
      <w:r w:rsidRPr="0015699D">
        <w:rPr>
          <w:b/>
        </w:rPr>
        <w:t>форме практической подготовки</w:t>
      </w:r>
      <w:r w:rsidRPr="0015699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C2E78" w:rsidRPr="00AC2E78" w:rsidRDefault="00AC2E78" w:rsidP="00AC2E78">
      <w:pPr>
        <w:widowControl/>
        <w:jc w:val="both"/>
        <w:rPr>
          <w:b/>
          <w:bCs/>
          <w:i/>
          <w:iCs/>
        </w:rPr>
      </w:pPr>
    </w:p>
    <w:p w:rsidR="00AC2E78" w:rsidRPr="00AC2E78" w:rsidRDefault="00AC2E78" w:rsidP="00AC2E78">
      <w:pPr>
        <w:widowControl/>
        <w:numPr>
          <w:ilvl w:val="0"/>
          <w:numId w:val="28"/>
        </w:numPr>
        <w:autoSpaceDE/>
        <w:autoSpaceDN/>
        <w:adjustRightInd/>
        <w:contextualSpacing/>
        <w:jc w:val="both"/>
        <w:rPr>
          <w:b/>
          <w:i/>
        </w:rPr>
      </w:pPr>
      <w:r w:rsidRPr="00AC2E78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A3DA4" w:rsidRPr="00CA3DA4" w:rsidRDefault="00CA3DA4" w:rsidP="00CA3DA4">
      <w:pPr>
        <w:ind w:left="862"/>
        <w:contextualSpacing/>
        <w:rPr>
          <w:b/>
        </w:rPr>
      </w:pPr>
      <w:r w:rsidRPr="00CA3DA4">
        <w:rPr>
          <w:b/>
        </w:rPr>
        <w:t>1</w:t>
      </w:r>
      <w:r w:rsidR="009F4EC3">
        <w:rPr>
          <w:b/>
        </w:rPr>
        <w:t xml:space="preserve">. </w:t>
      </w:r>
      <w:r w:rsidRPr="00CA3DA4">
        <w:rPr>
          <w:b/>
        </w:rPr>
        <w:t>Распределение часов по разделам/темам и видам работы</w:t>
      </w:r>
    </w:p>
    <w:p w:rsidR="00CA3DA4" w:rsidRPr="00CA3DA4" w:rsidRDefault="00CA3DA4" w:rsidP="00CA3DA4">
      <w:pPr>
        <w:ind w:left="1724"/>
        <w:contextualSpacing/>
        <w:jc w:val="both"/>
        <w:rPr>
          <w:b/>
        </w:rPr>
      </w:pPr>
      <w:r w:rsidRPr="00CA3DA4">
        <w:rPr>
          <w:b/>
        </w:rPr>
        <w:t>4.1.1Очная форма обучения</w:t>
      </w:r>
    </w:p>
    <w:p w:rsidR="00CA3DA4" w:rsidRPr="00CA3DA4" w:rsidRDefault="00CA3DA4" w:rsidP="00CA3DA4">
      <w:pPr>
        <w:ind w:left="1724"/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CA3DA4" w:rsidRPr="00CA3DA4" w:rsidTr="00223797">
        <w:tc>
          <w:tcPr>
            <w:tcW w:w="924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CA3DA4" w:rsidRPr="00CA3DA4" w:rsidTr="00223797">
        <w:tc>
          <w:tcPr>
            <w:tcW w:w="924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CA3DA4" w:rsidRPr="00CA3DA4" w:rsidTr="00223797">
        <w:tc>
          <w:tcPr>
            <w:tcW w:w="924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rPr>
                <w:b/>
              </w:rPr>
            </w:pPr>
            <w:r w:rsidRPr="00CA3DA4">
              <w:rPr>
                <w:b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</w:tr>
      <w:tr w:rsidR="000904DE" w:rsidRPr="00CA3DA4" w:rsidTr="00223797">
        <w:tc>
          <w:tcPr>
            <w:tcW w:w="924" w:type="dxa"/>
            <w:shd w:val="clear" w:color="auto" w:fill="auto"/>
          </w:tcPr>
          <w:p w:rsidR="000904DE" w:rsidRPr="00CA3DA4" w:rsidRDefault="000904DE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3563CF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0904DE" w:rsidRPr="00CA3DA4" w:rsidTr="00223797">
        <w:tc>
          <w:tcPr>
            <w:tcW w:w="924" w:type="dxa"/>
            <w:shd w:val="clear" w:color="auto" w:fill="auto"/>
          </w:tcPr>
          <w:p w:rsidR="000904DE" w:rsidRPr="00CA3DA4" w:rsidRDefault="000904DE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3563CF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0904DE" w:rsidRPr="00CA3DA4" w:rsidTr="00223797">
        <w:tc>
          <w:tcPr>
            <w:tcW w:w="924" w:type="dxa"/>
            <w:shd w:val="clear" w:color="auto" w:fill="auto"/>
          </w:tcPr>
          <w:p w:rsidR="000904DE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3563CF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4(2)</w:t>
            </w: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6601DA" w:rsidRPr="00CA3DA4" w:rsidTr="00223797"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6601DA" w:rsidRPr="00A179B6" w:rsidRDefault="006601DA" w:rsidP="00E831BF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6(3)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6601DA" w:rsidRPr="00CA3DA4" w:rsidTr="00223797"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6601DA" w:rsidRPr="00A179B6" w:rsidRDefault="006601DA" w:rsidP="00E831BF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8</w:t>
            </w:r>
          </w:p>
        </w:tc>
      </w:tr>
      <w:tr w:rsidR="006601DA" w:rsidRPr="00CA3DA4" w:rsidTr="00223797">
        <w:trPr>
          <w:trHeight w:val="842"/>
        </w:trPr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6601DA" w:rsidRDefault="006601DA" w:rsidP="00E831BF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8</w:t>
            </w:r>
          </w:p>
        </w:tc>
      </w:tr>
      <w:tr w:rsidR="009F4EC3" w:rsidRPr="00CA3DA4" w:rsidTr="00223797">
        <w:trPr>
          <w:trHeight w:val="842"/>
        </w:trPr>
        <w:tc>
          <w:tcPr>
            <w:tcW w:w="924" w:type="dxa"/>
            <w:shd w:val="clear" w:color="auto" w:fill="auto"/>
          </w:tcPr>
          <w:p w:rsidR="009F4EC3" w:rsidRDefault="009F4EC3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9F4EC3" w:rsidRPr="00A179B6" w:rsidRDefault="009F4EC3" w:rsidP="003F7905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28</w:t>
            </w:r>
            <w:r w:rsidRPr="00AC2E78">
              <w:t>(</w:t>
            </w:r>
            <w:r>
              <w:rPr>
                <w:u w:val="single"/>
              </w:rPr>
              <w:t>5</w:t>
            </w:r>
            <w:r w:rsidRPr="00AC2E78">
              <w:t>*)</w:t>
            </w:r>
          </w:p>
        </w:tc>
        <w:tc>
          <w:tcPr>
            <w:tcW w:w="838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9F4EC3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40</w:t>
            </w:r>
          </w:p>
        </w:tc>
      </w:tr>
    </w:tbl>
    <w:p w:rsidR="00AC2E78" w:rsidRDefault="00AC2E78" w:rsidP="00AC2E78">
      <w:pPr>
        <w:ind w:left="502"/>
        <w:contextualSpacing/>
        <w:jc w:val="both"/>
        <w:rPr>
          <w:b/>
          <w:i/>
        </w:rPr>
      </w:pPr>
    </w:p>
    <w:p w:rsidR="003F7905" w:rsidRPr="00CA3DA4" w:rsidRDefault="003F7905" w:rsidP="003F7905">
      <w:pPr>
        <w:ind w:left="1724"/>
        <w:contextualSpacing/>
        <w:jc w:val="both"/>
        <w:rPr>
          <w:b/>
        </w:rPr>
      </w:pPr>
      <w:r>
        <w:rPr>
          <w:b/>
        </w:rPr>
        <w:t>4.1.2 Зао</w:t>
      </w:r>
      <w:r w:rsidRPr="00CA3DA4">
        <w:rPr>
          <w:b/>
        </w:rPr>
        <w:t>чная форма обучения</w:t>
      </w:r>
    </w:p>
    <w:p w:rsidR="003F7905" w:rsidRDefault="003F7905" w:rsidP="00AC2E78">
      <w:pPr>
        <w:ind w:left="502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3F7905" w:rsidRPr="00CA3DA4" w:rsidTr="00B41235">
        <w:tc>
          <w:tcPr>
            <w:tcW w:w="924" w:type="dxa"/>
            <w:vMerge w:val="restart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3F7905" w:rsidRPr="00CA3DA4" w:rsidTr="00B41235">
        <w:tc>
          <w:tcPr>
            <w:tcW w:w="924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3F7905" w:rsidRPr="00CA3DA4" w:rsidTr="00B41235">
        <w:tc>
          <w:tcPr>
            <w:tcW w:w="924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rPr>
                <w:b/>
              </w:rPr>
            </w:pPr>
            <w:r w:rsidRPr="00CA3DA4">
              <w:rPr>
                <w:b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B41235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B41235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2(2*)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B41235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B41235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2(1*)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B41235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2(2*)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rPr>
          <w:trHeight w:val="842"/>
        </w:trPr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3F7905" w:rsidRDefault="003F7905" w:rsidP="00B41235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rPr>
          <w:trHeight w:val="842"/>
        </w:trPr>
        <w:tc>
          <w:tcPr>
            <w:tcW w:w="924" w:type="dxa"/>
            <w:shd w:val="clear" w:color="auto" w:fill="auto"/>
          </w:tcPr>
          <w:p w:rsidR="003F7905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3F7905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  <w:r w:rsidRPr="00AC2E78">
              <w:t>(</w:t>
            </w:r>
            <w:r w:rsidRPr="003F7905">
              <w:t>5</w:t>
            </w:r>
            <w:r w:rsidRPr="00AC2E78">
              <w:t>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60</w:t>
            </w:r>
          </w:p>
        </w:tc>
      </w:tr>
    </w:tbl>
    <w:p w:rsidR="00CA3DA4" w:rsidRDefault="00CA3DA4" w:rsidP="00CA3DA4">
      <w:pPr>
        <w:widowControl/>
        <w:jc w:val="both"/>
      </w:pPr>
    </w:p>
    <w:p w:rsidR="00AC0FD4" w:rsidRPr="00CA3DA4" w:rsidRDefault="00AC0FD4" w:rsidP="00AC0FD4">
      <w:pPr>
        <w:ind w:left="1724"/>
        <w:contextualSpacing/>
        <w:jc w:val="both"/>
        <w:rPr>
          <w:b/>
        </w:rPr>
      </w:pPr>
      <w:r>
        <w:rPr>
          <w:b/>
        </w:rPr>
        <w:t>4.1.3 Очно-зао</w:t>
      </w:r>
      <w:r w:rsidRPr="00CA3DA4">
        <w:rPr>
          <w:b/>
        </w:rPr>
        <w:t>чная форма обучения</w:t>
      </w:r>
    </w:p>
    <w:p w:rsidR="00AC0FD4" w:rsidRDefault="00AC0FD4" w:rsidP="00CA3DA4">
      <w:pPr>
        <w:widowControl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AC0FD4" w:rsidRPr="00CA3DA4" w:rsidTr="00A34A00">
        <w:tc>
          <w:tcPr>
            <w:tcW w:w="924" w:type="dxa"/>
            <w:vMerge w:val="restart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AC0FD4" w:rsidRPr="00CA3DA4" w:rsidTr="00A34A00">
        <w:tc>
          <w:tcPr>
            <w:tcW w:w="924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AC0FD4" w:rsidRPr="00CA3DA4" w:rsidTr="00A34A00">
        <w:tc>
          <w:tcPr>
            <w:tcW w:w="924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rPr>
                <w:b/>
              </w:rPr>
            </w:pPr>
            <w:r w:rsidRPr="00CA3DA4">
              <w:rPr>
                <w:b/>
              </w:rPr>
              <w:t>ЛабЗ</w:t>
            </w:r>
          </w:p>
        </w:tc>
        <w:tc>
          <w:tcPr>
            <w:tcW w:w="2142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A34A00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A34A00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A34A00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A34A00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A34A00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rPr>
          <w:trHeight w:val="842"/>
        </w:trPr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AC0FD4" w:rsidRDefault="00AC0FD4" w:rsidP="00A34A00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AC0FD4" w:rsidRPr="00CA3DA4" w:rsidTr="00A34A00">
        <w:trPr>
          <w:trHeight w:val="842"/>
        </w:trPr>
        <w:tc>
          <w:tcPr>
            <w:tcW w:w="924" w:type="dxa"/>
            <w:shd w:val="clear" w:color="auto" w:fill="auto"/>
          </w:tcPr>
          <w:p w:rsidR="00AC0FD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A34A00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56</w:t>
            </w:r>
          </w:p>
        </w:tc>
      </w:tr>
    </w:tbl>
    <w:p w:rsidR="00AC0FD4" w:rsidRPr="00CA3DA4" w:rsidRDefault="00AC0FD4" w:rsidP="00CA3DA4">
      <w:pPr>
        <w:widowControl/>
        <w:jc w:val="both"/>
      </w:pPr>
    </w:p>
    <w:p w:rsidR="00CA3DA4" w:rsidRPr="00CA3DA4" w:rsidRDefault="00CA3DA4" w:rsidP="00CA3DA4">
      <w:pPr>
        <w:widowControl/>
        <w:numPr>
          <w:ilvl w:val="1"/>
          <w:numId w:val="30"/>
        </w:numPr>
        <w:autoSpaceDE/>
        <w:autoSpaceDN/>
        <w:adjustRightInd/>
        <w:jc w:val="both"/>
        <w:rPr>
          <w:b/>
          <w:i/>
        </w:rPr>
      </w:pPr>
      <w:r w:rsidRPr="00CA3DA4">
        <w:rPr>
          <w:b/>
          <w:i/>
        </w:rPr>
        <w:t>Программа дисциплины, структурированная по темам / разделам</w:t>
      </w:r>
    </w:p>
    <w:p w:rsidR="00CA3DA4" w:rsidRPr="00CA3DA4" w:rsidRDefault="00CA3DA4" w:rsidP="00CA3DA4">
      <w:pPr>
        <w:widowControl/>
        <w:ind w:left="1440"/>
        <w:jc w:val="center"/>
        <w:rPr>
          <w:b/>
        </w:rPr>
      </w:pPr>
    </w:p>
    <w:p w:rsidR="00CA3DA4" w:rsidRPr="00CA3DA4" w:rsidRDefault="00CA3DA4" w:rsidP="00CA3DA4">
      <w:pPr>
        <w:widowControl/>
        <w:numPr>
          <w:ilvl w:val="2"/>
          <w:numId w:val="30"/>
        </w:numPr>
        <w:autoSpaceDE/>
        <w:autoSpaceDN/>
        <w:adjustRightInd/>
        <w:rPr>
          <w:b/>
        </w:rPr>
      </w:pPr>
      <w:r w:rsidRPr="00CA3DA4">
        <w:rPr>
          <w:b/>
        </w:rPr>
        <w:t>Содержание лекционного курса</w:t>
      </w:r>
    </w:p>
    <w:p w:rsidR="00CA3DA4" w:rsidRPr="00CA3DA4" w:rsidRDefault="00CA3DA4" w:rsidP="00CA3DA4">
      <w:pPr>
        <w:widowControl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464"/>
        <w:gridCol w:w="6423"/>
      </w:tblGrid>
      <w:tr w:rsidR="00CA3DA4" w:rsidRPr="00CA3DA4" w:rsidTr="00223797">
        <w:tc>
          <w:tcPr>
            <w:tcW w:w="68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46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Содержание лекционного занятия</w:t>
            </w:r>
          </w:p>
        </w:tc>
      </w:tr>
      <w:tr w:rsidR="009F4EC3" w:rsidRPr="00CA3DA4" w:rsidTr="00223797">
        <w:tc>
          <w:tcPr>
            <w:tcW w:w="684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D41ABE">
              <w:t>Введение в изучение дисциплины</w:t>
            </w:r>
          </w:p>
        </w:tc>
        <w:tc>
          <w:tcPr>
            <w:tcW w:w="6423" w:type="dxa"/>
            <w:shd w:val="clear" w:color="auto" w:fill="auto"/>
          </w:tcPr>
          <w:p w:rsidR="003E5DF8" w:rsidRPr="003A4E27" w:rsidRDefault="003E5DF8" w:rsidP="003E5DF8">
            <w:pPr>
              <w:widowControl/>
            </w:pPr>
            <w:r w:rsidRPr="003A4E27">
              <w:t xml:space="preserve">Цель, задачи, содержание дисциплины, требования к знаниям и умениям, приобретаемым в процессе изучения. </w:t>
            </w:r>
          </w:p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</w:tbl>
    <w:p w:rsidR="00CA3DA4" w:rsidRPr="00CA3DA4" w:rsidRDefault="00CA3DA4" w:rsidP="00CA3DA4">
      <w:pPr>
        <w:widowControl/>
        <w:rPr>
          <w:b/>
        </w:rPr>
      </w:pPr>
      <w:r w:rsidRPr="00CA3DA4">
        <w:rPr>
          <w:b/>
        </w:rPr>
        <w:t>4.2.2. Содержание практических занятий</w:t>
      </w:r>
    </w:p>
    <w:p w:rsidR="00CA3DA4" w:rsidRPr="00CA3DA4" w:rsidRDefault="00CA3DA4" w:rsidP="00CA3DA4">
      <w:pPr>
        <w:widowControl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CA3DA4" w:rsidRPr="00CA3DA4" w:rsidTr="00223797">
        <w:tc>
          <w:tcPr>
            <w:tcW w:w="817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Содержание практического занятия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</w:pPr>
            <w:r>
              <w:t>1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>Инженерное оборудование и новые материалы в отделке интерьеров</w:t>
            </w:r>
          </w:p>
        </w:tc>
        <w:tc>
          <w:tcPr>
            <w:tcW w:w="6344" w:type="dxa"/>
            <w:shd w:val="clear" w:color="auto" w:fill="auto"/>
          </w:tcPr>
          <w:p w:rsidR="00D36547" w:rsidRPr="00140D23" w:rsidRDefault="00E94E5E" w:rsidP="003A6D80">
            <w:r w:rsidRPr="00140D23">
              <w:t>Практическое изучение применения в проектирование новейших материалов и оборудования. Выполнение дизайн-проекта.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2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>Новейшие материалы для дверей, элементов конструкций, окон, витражей.</w:t>
            </w:r>
          </w:p>
        </w:tc>
        <w:tc>
          <w:tcPr>
            <w:tcW w:w="6344" w:type="dxa"/>
            <w:shd w:val="clear" w:color="auto" w:fill="auto"/>
          </w:tcPr>
          <w:p w:rsidR="00D36547" w:rsidRDefault="00D36547" w:rsidP="003A6D80">
            <w:r w:rsidRPr="00140D23">
              <w:t>Практическое выполнение в проектировании  санитарных норм и эргономических параметров дверей, элементов конструкций, окон, витражей</w:t>
            </w:r>
          </w:p>
          <w:p w:rsidR="00D36547" w:rsidRPr="00140D23" w:rsidRDefault="00D36547" w:rsidP="003A6D80"/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6344" w:type="dxa"/>
            <w:shd w:val="clear" w:color="auto" w:fill="auto"/>
          </w:tcPr>
          <w:p w:rsidR="00D36547" w:rsidRPr="00140D23" w:rsidRDefault="00D36547" w:rsidP="003A6D80">
            <w:r w:rsidRPr="00140D23">
              <w:t>Практическое выполнение узлов, деталей и принципа крепления перекрытий и перегородок в строительстве здания сводов, оболочек, пневматических и тентовых конструкций из новейших материалов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  <w:jc w:val="both"/>
            </w:pPr>
            <w:r>
              <w:t>4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>Конструктивные системы малоэтажной архитектуры</w:t>
            </w:r>
          </w:p>
        </w:tc>
        <w:tc>
          <w:tcPr>
            <w:tcW w:w="6344" w:type="dxa"/>
            <w:shd w:val="clear" w:color="auto" w:fill="auto"/>
          </w:tcPr>
          <w:p w:rsidR="00D36547" w:rsidRDefault="00D36547" w:rsidP="003A6D80">
            <w:r w:rsidRPr="00140D23">
              <w:t>Конструктивные системы малоэтажной архитектуры</w:t>
            </w:r>
          </w:p>
          <w:p w:rsidR="00E94E5E" w:rsidRPr="00140D23" w:rsidRDefault="00E94E5E" w:rsidP="003A6D80">
            <w:r w:rsidRPr="00140D23">
              <w:t>Проводится в виде кафедрального просмотра дизайн-проектов и их защитой. Выставляется проектно-сметная документация. Магистранту необходимо научно обосновать свои предложения и составить подробную спецификацию требований к проекту.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  <w:jc w:val="both"/>
            </w:pPr>
            <w:r>
              <w:t>5</w:t>
            </w:r>
            <w:r w:rsidR="00D36547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Default="00D36547" w:rsidP="008607BD">
            <w:r w:rsidRPr="001754A4">
              <w:t>Новейшие материалы в проектировании выставок, ярмарок и городской среды.</w:t>
            </w:r>
          </w:p>
        </w:tc>
        <w:tc>
          <w:tcPr>
            <w:tcW w:w="6344" w:type="dxa"/>
            <w:shd w:val="clear" w:color="auto" w:fill="auto"/>
          </w:tcPr>
          <w:p w:rsidR="00E94E5E" w:rsidRDefault="00E94E5E" w:rsidP="00E94E5E">
            <w:r w:rsidRPr="00140D23">
              <w:t>Практическое выполнение узлов, деталей и принципа крепления новейших материалов в проектировании выставок, ярмарок и элементов дизайна городской среды.</w:t>
            </w:r>
          </w:p>
          <w:p w:rsidR="00D36547" w:rsidRDefault="00D36547" w:rsidP="003A6D80"/>
        </w:tc>
      </w:tr>
    </w:tbl>
    <w:p w:rsidR="00AB734D" w:rsidRPr="00AB734D" w:rsidRDefault="00AB734D" w:rsidP="00AB734D">
      <w:pPr>
        <w:widowControl/>
        <w:rPr>
          <w:b/>
        </w:rPr>
      </w:pPr>
      <w:r w:rsidRPr="00AB734D">
        <w:rPr>
          <w:b/>
        </w:rPr>
        <w:t xml:space="preserve">4.2.3. Содержание самостоятельной работы </w:t>
      </w:r>
    </w:p>
    <w:p w:rsidR="00AB734D" w:rsidRPr="00AB734D" w:rsidRDefault="00AB734D" w:rsidP="00AB734D">
      <w:pPr>
        <w:widowControl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Формы и тематика самостоятельной работы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</w:pPr>
            <w:r w:rsidRPr="00AB734D">
              <w:t>1.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Введение в изучение дисциплины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t xml:space="preserve">Изучение и конспектирование материала по теме. Сбор аналогового материала. 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 xml:space="preserve">Подготовка презентации 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</w:pPr>
            <w:r w:rsidRPr="00AB734D">
              <w:t>2.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Инженерное оборудование и новые материалы в отделке интерьеров</w:t>
            </w:r>
          </w:p>
        </w:tc>
        <w:tc>
          <w:tcPr>
            <w:tcW w:w="6344" w:type="dxa"/>
            <w:shd w:val="clear" w:color="auto" w:fill="auto"/>
          </w:tcPr>
          <w:p w:rsidR="003C3E02" w:rsidRPr="00962B11" w:rsidRDefault="003C3E02" w:rsidP="00962B11">
            <w:r w:rsidRPr="006E0723">
              <w:t>Практическое изучение применения в проектирование нове</w:t>
            </w:r>
            <w:r w:rsidR="00962B11">
              <w:t>йших материалов и оборудования.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Практическое задание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 w:rsidRPr="00AB734D">
              <w:t>3.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Новейшие материалы для дверей, элементов конструкций, окон, витражей.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r w:rsidRPr="00AB734D">
              <w:rPr>
                <w:color w:val="000000"/>
                <w:sz w:val="22"/>
                <w:szCs w:val="22"/>
              </w:rPr>
              <w:t xml:space="preserve"> </w:t>
            </w:r>
            <w:r w:rsidR="003C3E02" w:rsidRPr="006E0723">
              <w:t>Практическое выполнение в проектировании  санитарных норм и эргономических параметров элемент</w:t>
            </w:r>
            <w:r w:rsidR="003C3E02">
              <w:t>ов конструкций, окон, витражей.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Практическое задание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 w:rsidRPr="00AB734D">
              <w:t>4.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6344" w:type="dxa"/>
            <w:shd w:val="clear" w:color="auto" w:fill="auto"/>
          </w:tcPr>
          <w:p w:rsidR="003C3E02" w:rsidRDefault="003C3E02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6E0723">
              <w:t>Практическое выполнение узлов, деталей и принципа крепления новейших материалов в проектировании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Конструктивные системы малоэтажной архитектуры</w:t>
            </w:r>
          </w:p>
        </w:tc>
        <w:tc>
          <w:tcPr>
            <w:tcW w:w="6344" w:type="dxa"/>
            <w:shd w:val="clear" w:color="auto" w:fill="auto"/>
          </w:tcPr>
          <w:p w:rsidR="003C3E02" w:rsidRDefault="003C3E02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6E0723">
              <w:t>Практическое выполнение узлов, деталей и принципа крепления перекрытий и перегородок в строительстве здания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Pr="00AB734D" w:rsidRDefault="00AB734D" w:rsidP="00AB734D">
            <w:pPr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>
              <w:t>6</w:t>
            </w:r>
          </w:p>
        </w:tc>
        <w:tc>
          <w:tcPr>
            <w:tcW w:w="2410" w:type="dxa"/>
            <w:shd w:val="clear" w:color="auto" w:fill="auto"/>
          </w:tcPr>
          <w:p w:rsidR="00AB734D" w:rsidRDefault="00AB734D" w:rsidP="00BE2E6F">
            <w:r w:rsidRPr="003A727A">
              <w:t>Новейшие материалы в проектировании выставок, ярмарок и городской среды.</w:t>
            </w:r>
          </w:p>
        </w:tc>
        <w:tc>
          <w:tcPr>
            <w:tcW w:w="6344" w:type="dxa"/>
            <w:shd w:val="clear" w:color="auto" w:fill="auto"/>
          </w:tcPr>
          <w:p w:rsidR="00962B11" w:rsidRPr="006E0723" w:rsidRDefault="00962B11" w:rsidP="00962B11">
            <w:r w:rsidRPr="006E0723">
              <w:t>Практическое выполнение узлов, деталей и принципа крепления пневматических и тентовых конструкций из новейших материалов.</w:t>
            </w:r>
          </w:p>
          <w:p w:rsidR="00962B11" w:rsidRPr="00B2333A" w:rsidRDefault="00B2333A" w:rsidP="00B2333A">
            <w:r>
              <w:t>выставок, ярмарок.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>Работа с интернет-ресурсами</w:t>
            </w:r>
          </w:p>
          <w:p w:rsidR="00AB734D" w:rsidRPr="00AB734D" w:rsidRDefault="00AB734D" w:rsidP="00AB734D">
            <w:pPr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</w:tc>
      </w:tr>
    </w:tbl>
    <w:p w:rsidR="00CA3DA4" w:rsidRPr="00AC2E78" w:rsidRDefault="00CA3DA4" w:rsidP="002F0139">
      <w:pPr>
        <w:contextualSpacing/>
        <w:jc w:val="both"/>
        <w:rPr>
          <w:b/>
          <w:i/>
        </w:rPr>
      </w:pPr>
    </w:p>
    <w:p w:rsidR="00146ECF" w:rsidRPr="003A4E27" w:rsidRDefault="00146ECF" w:rsidP="00AC2E78">
      <w:pPr>
        <w:numPr>
          <w:ilvl w:val="0"/>
          <w:numId w:val="27"/>
        </w:numPr>
        <w:contextualSpacing/>
        <w:jc w:val="both"/>
        <w:rPr>
          <w:b/>
          <w:i/>
        </w:rPr>
      </w:pPr>
      <w:r w:rsidRPr="003A4E27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146ECF" w:rsidRPr="002F0139" w:rsidRDefault="00146ECF" w:rsidP="00D7467A">
      <w:pPr>
        <w:pStyle w:val="a4"/>
        <w:numPr>
          <w:ilvl w:val="0"/>
          <w:numId w:val="24"/>
        </w:numPr>
        <w:autoSpaceDE/>
        <w:jc w:val="both"/>
      </w:pPr>
      <w:r w:rsidRPr="002F0139">
        <w:t>Гусейнов Г.М. Учебно-методическое пособие для самостоятельной работы студентов заочного от</w:t>
      </w:r>
      <w:r w:rsidR="00EE05F4" w:rsidRPr="002F0139">
        <w:t>деления по направлению 05.04.01</w:t>
      </w:r>
      <w:r w:rsidRPr="002F0139">
        <w:t xml:space="preserve"> «Дизайн» 1-я часть 2015. ГГУ</w:t>
      </w:r>
      <w:r w:rsidR="002F0139">
        <w:t>.</w:t>
      </w:r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jc w:val="both"/>
      </w:pPr>
      <w:r w:rsidRPr="00D7467A">
        <w:rPr>
          <w:color w:val="000000"/>
        </w:rPr>
        <w:t>Елисеенков Г.С. Дизайн-проектирование [Электронный ресурс] : учебное пособие для обучающихся по направлению подготовки 54.04.01 «Дизайн», профиль «Графический дизайн», квалификация (степень) выпускника «магистр» / Г.С. Елисеенков, Г.Ю. Мхитарян. — Электрон. текстовые данные. — Кемерово: Кемеровский государственный институт культуры, 2016. — 150 c. — 978-5-8154-0357-4. — Режим доступа: http://www.iprbookshop.ru/66376.html</w:t>
      </w:r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Капустинская И.Ю. Материаловедение в дизайне. Часть 1. Свойства материалов. Материалы на основе древесины. Природные каменные материалы. Материалы на основе металлов [Электронный ресурс] : учебное пособие / И.Ю. Капустинская, М.С. Михальченко. — Электрон. текстовые данные. — Омск: Омский государственный институт сервиса, 2012. — 100 c. — 978-5-93252-256-1. — Режим доступа: </w:t>
      </w:r>
      <w:hyperlink r:id="rId8" w:history="1">
        <w:r w:rsidRPr="00DA2138">
          <w:rPr>
            <w:rStyle w:val="a6"/>
          </w:rPr>
          <w:t>http://www.iprbookshop.ru/12719.html</w:t>
        </w:r>
      </w:hyperlink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Промышленный дизайн [Электронный ресурс] : учебник / М.С. Кухта [и др.]. — Электрон. текстовые данные. — Томск: Томский политехнический университет, 2013. — 311 c. — 978-5-4387-0205-4. — Режим доступа: </w:t>
      </w:r>
      <w:hyperlink r:id="rId9" w:history="1">
        <w:r w:rsidRPr="00D7467A">
          <w:rPr>
            <w:rStyle w:val="a6"/>
          </w:rPr>
          <w:t>http://www.iprbookshop.ru/34704.html</w:t>
        </w:r>
      </w:hyperlink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Колпащиков Л.С. Дизайн. Три методики проектирования [Электронный ресурс] : учебно-методическое пособие для студентов высших учебных заведений и практикующих дизайнеров / Л.С. Колпащиков. — Электрон. текстовые данные. — СПб. : Российский государственный педагогический университет им. А.И. Герцена, 2013. — 56 c. — 978-5-8064-1940-9. — Режим доступа: </w:t>
      </w:r>
      <w:hyperlink r:id="rId10" w:history="1">
        <w:r w:rsidRPr="00DA2138">
          <w:rPr>
            <w:rStyle w:val="a6"/>
          </w:rPr>
          <w:t>http://www.iprbookshop.ru/21444.html</w:t>
        </w:r>
      </w:hyperlink>
    </w:p>
    <w:p w:rsidR="00146ECF" w:rsidRDefault="00146ECF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3A4E27">
        <w:t>Кольцова Е.А. Проектирование в дизайне. Детский игровой комплекс как трансформируемая модульная система/ учебно-методическое пособие. Волгодонск: Волгодонское полиграфобъединение, 2013. 77 с.</w:t>
      </w:r>
      <w:r w:rsidRPr="003A4E27">
        <w:br/>
        <w:t xml:space="preserve">Гусейнов Г.М. Пропедевтика в дизайне. Учебное пособие.- ГГУ. 2015. </w:t>
      </w:r>
    </w:p>
    <w:p w:rsidR="00FF3E92" w:rsidRPr="006979B6" w:rsidRDefault="00FF3E92" w:rsidP="00FF3E92">
      <w:pPr>
        <w:pStyle w:val="a4"/>
        <w:numPr>
          <w:ilvl w:val="0"/>
          <w:numId w:val="24"/>
        </w:numPr>
        <w:jc w:val="both"/>
        <w:rPr>
          <w:bCs/>
        </w:rPr>
      </w:pPr>
      <w:r w:rsidRPr="00207918">
        <w:rPr>
          <w:color w:val="000000"/>
        </w:rPr>
        <w:t>Забалуева Т.Р. Основы архитектурно-конструктивного проектирования [Электронный ресурс] : учебник / Т.Р. Забалуева. — Электрон. текстовые данные. — М. : Московский государственный строительный университет, ЭБС АСВ, 2015. — 196 c. — 978-5-7264-0934-4. — Режим доступа: http://www.iprbookshop.ru/30436.html</w:t>
      </w:r>
      <w:r w:rsidRPr="00207918">
        <w:t xml:space="preserve"> Куманин В.И., Кухт М.С., </w:t>
      </w:r>
      <w:hyperlink r:id="rId11" w:tgtFrame="_blank" w:history="1">
        <w:r w:rsidRPr="00207918">
          <w:rPr>
            <w:bCs/>
          </w:rPr>
          <w:t>Дизайн</w:t>
        </w:r>
        <w:r w:rsidRPr="00207918">
          <w:t>. Материалы. Технологии.</w:t>
        </w:r>
      </w:hyperlink>
      <w:r w:rsidRPr="00207918">
        <w:t xml:space="preserve"> </w:t>
      </w:r>
      <w:r w:rsidRPr="00207918">
        <w:rPr>
          <w:bCs/>
        </w:rPr>
        <w:t>Томский политехнический университет. 2011 г.</w:t>
      </w:r>
    </w:p>
    <w:p w:rsidR="00146ECF" w:rsidRPr="003A4E27" w:rsidRDefault="00146ECF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3A4E27">
        <w:t>Рунге В.Ф. Эргономика и оборудование интерьера. Учеб. Пособие для сред. Спец. Учеб. Заведений.М.:  Архитектура –С. 2005 -  157 с.</w:t>
      </w:r>
    </w:p>
    <w:p w:rsidR="00146ECF" w:rsidRPr="003A4E27" w:rsidRDefault="00146ECF" w:rsidP="00146ECF">
      <w:pPr>
        <w:widowControl/>
        <w:rPr>
          <w:b/>
          <w:bCs/>
          <w:i/>
          <w:iCs/>
        </w:rPr>
      </w:pPr>
    </w:p>
    <w:p w:rsidR="00146ECF" w:rsidRDefault="00146ECF" w:rsidP="00AC2E78">
      <w:pPr>
        <w:numPr>
          <w:ilvl w:val="0"/>
          <w:numId w:val="27"/>
        </w:numPr>
        <w:contextualSpacing/>
        <w:jc w:val="both"/>
        <w:rPr>
          <w:b/>
          <w:i/>
        </w:rPr>
      </w:pPr>
      <w:r w:rsidRPr="003A4E27">
        <w:rPr>
          <w:b/>
          <w:i/>
        </w:rPr>
        <w:t xml:space="preserve">Фонд оценочных средств для проведения </w:t>
      </w:r>
      <w:r w:rsidR="0065067C" w:rsidRPr="003A4E27">
        <w:rPr>
          <w:b/>
          <w:i/>
        </w:rPr>
        <w:t xml:space="preserve">текущей </w:t>
      </w:r>
      <w:r w:rsidRPr="003A4E27">
        <w:rPr>
          <w:b/>
          <w:i/>
        </w:rPr>
        <w:t>аттестации обучающихся по дисциплине (модулю)</w:t>
      </w:r>
    </w:p>
    <w:p w:rsidR="003A4E27" w:rsidRDefault="003A4E27" w:rsidP="003A4E27">
      <w:pPr>
        <w:contextualSpacing/>
        <w:jc w:val="both"/>
        <w:rPr>
          <w:b/>
          <w:i/>
        </w:rPr>
      </w:pPr>
    </w:p>
    <w:p w:rsidR="003A4E27" w:rsidRDefault="003A4E27" w:rsidP="003A4E27">
      <w:pPr>
        <w:ind w:firstLine="708"/>
        <w:jc w:val="both"/>
      </w:pPr>
      <w:r>
        <w:t>Предусмотрены  следующие виды контроля качества освоения конкретной дисциплины:</w:t>
      </w:r>
    </w:p>
    <w:p w:rsidR="003A4E27" w:rsidRDefault="003A4E27" w:rsidP="003A4E27">
      <w:pPr>
        <w:pStyle w:val="a4"/>
        <w:jc w:val="both"/>
      </w:pPr>
      <w:r>
        <w:t>- текущий контроль успеваемости</w:t>
      </w:r>
    </w:p>
    <w:p w:rsidR="003A4E27" w:rsidRDefault="003A4E27" w:rsidP="003A4E27">
      <w:pPr>
        <w:pStyle w:val="a4"/>
        <w:jc w:val="both"/>
      </w:pPr>
      <w:r>
        <w:t>- промежуточная аттестация обучающихся по дисциплине</w:t>
      </w:r>
    </w:p>
    <w:p w:rsidR="003A4E27" w:rsidRDefault="003A4E27" w:rsidP="003A4E27">
      <w:pPr>
        <w:pStyle w:val="a4"/>
        <w:jc w:val="both"/>
      </w:pPr>
    </w:p>
    <w:p w:rsidR="003A4E27" w:rsidRDefault="003A4E27" w:rsidP="003A4E27">
      <w:pPr>
        <w:ind w:firstLine="708"/>
        <w:jc w:val="both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 w:rsidRPr="00711D46">
        <w:rPr>
          <w:b/>
        </w:rPr>
        <w:t>ПРИЛОЖЕНИИ</w:t>
      </w:r>
      <w:r>
        <w:t xml:space="preserve"> к РАБОЧЕЙ ПРОГРАММЕ ДИСЦИПЛИНЫ</w:t>
      </w:r>
    </w:p>
    <w:p w:rsidR="003A4E27" w:rsidRDefault="003A4E27" w:rsidP="003A4E27">
      <w:pPr>
        <w:pStyle w:val="a4"/>
        <w:jc w:val="both"/>
      </w:pPr>
    </w:p>
    <w:p w:rsidR="003A4E27" w:rsidRPr="00E05591" w:rsidRDefault="003A4E27" w:rsidP="003A4E27">
      <w:pPr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3A4E27" w:rsidRPr="00DB58C6" w:rsidRDefault="003A4E27" w:rsidP="003A4E27">
      <w:pPr>
        <w:pStyle w:val="a4"/>
        <w:rPr>
          <w:b/>
          <w:i/>
        </w:rPr>
      </w:pPr>
    </w:p>
    <w:p w:rsidR="00146ECF" w:rsidRPr="00D230BA" w:rsidRDefault="00146ECF" w:rsidP="00146ECF">
      <w:pPr>
        <w:ind w:left="720"/>
        <w:contextualSpacing/>
        <w:jc w:val="both"/>
        <w:rPr>
          <w:b/>
          <w:i/>
        </w:rPr>
      </w:pPr>
      <w:r w:rsidRPr="00D230BA">
        <w:rPr>
          <w:b/>
          <w:i/>
        </w:rPr>
        <w:t>6.1 Паспорт фонда оценочных средств по дисциплине (модулю)</w:t>
      </w:r>
    </w:p>
    <w:tbl>
      <w:tblPr>
        <w:tblStyle w:val="a3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146ECF" w:rsidRPr="003A4E27" w:rsidTr="00FB70DF">
        <w:tc>
          <w:tcPr>
            <w:tcW w:w="709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Наименование оценочного средство</w:t>
            </w:r>
          </w:p>
        </w:tc>
      </w:tr>
      <w:tr w:rsidR="00146ECF" w:rsidRPr="003A4E27" w:rsidTr="00FB70DF">
        <w:tc>
          <w:tcPr>
            <w:tcW w:w="709" w:type="dxa"/>
          </w:tcPr>
          <w:p w:rsidR="00146ECF" w:rsidRPr="003A4E27" w:rsidRDefault="00146ECF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146ECF" w:rsidRPr="003A4E27" w:rsidRDefault="00146ECF" w:rsidP="00273939">
            <w:pPr>
              <w:jc w:val="both"/>
            </w:pPr>
            <w:r w:rsidRPr="003A4E27">
              <w:t>Введение в изучение дисциплины</w:t>
            </w:r>
          </w:p>
        </w:tc>
        <w:tc>
          <w:tcPr>
            <w:tcW w:w="2268" w:type="dxa"/>
          </w:tcPr>
          <w:p w:rsidR="00146ECF" w:rsidRPr="003A4E27" w:rsidRDefault="004B1F21" w:rsidP="00273939">
            <w:pPr>
              <w:contextualSpacing/>
              <w:jc w:val="both"/>
            </w:pPr>
            <w:r>
              <w:t>ПК-1</w:t>
            </w:r>
          </w:p>
        </w:tc>
        <w:tc>
          <w:tcPr>
            <w:tcW w:w="3544" w:type="dxa"/>
          </w:tcPr>
          <w:p w:rsidR="00146ECF" w:rsidRPr="003A4E27" w:rsidRDefault="00146ECF" w:rsidP="00273939">
            <w:pPr>
              <w:contextualSpacing/>
              <w:jc w:val="both"/>
            </w:pPr>
            <w:r w:rsidRPr="003A4E27">
              <w:t xml:space="preserve">Устный опрос </w:t>
            </w:r>
          </w:p>
        </w:tc>
      </w:tr>
      <w:tr w:rsidR="00146ECF" w:rsidRPr="003A4E27" w:rsidTr="00FB70DF">
        <w:tc>
          <w:tcPr>
            <w:tcW w:w="709" w:type="dxa"/>
          </w:tcPr>
          <w:p w:rsidR="00146ECF" w:rsidRPr="003A4E27" w:rsidRDefault="00146ECF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146ECF" w:rsidRPr="003A4E27" w:rsidRDefault="00146ECF" w:rsidP="00273939">
            <w:pPr>
              <w:jc w:val="both"/>
            </w:pPr>
            <w:r w:rsidRPr="003A4E27">
              <w:t>Инженерное оборудование и новые материалы в отделке интерьеров</w:t>
            </w:r>
          </w:p>
        </w:tc>
        <w:tc>
          <w:tcPr>
            <w:tcW w:w="2268" w:type="dxa"/>
          </w:tcPr>
          <w:p w:rsidR="00312F9A" w:rsidRPr="003A4E27" w:rsidRDefault="004B1F21" w:rsidP="00312F9A">
            <w:pPr>
              <w:rPr>
                <w:color w:val="000000"/>
              </w:rPr>
            </w:pPr>
            <w:r>
              <w:rPr>
                <w:color w:val="000000"/>
              </w:rPr>
              <w:t>ПК-3</w:t>
            </w:r>
            <w:r w:rsidR="00D82DDC" w:rsidRPr="00D82DDC">
              <w:rPr>
                <w:color w:val="000000"/>
              </w:rPr>
              <w:t>, ПК-4</w:t>
            </w:r>
            <w:r>
              <w:rPr>
                <w:color w:val="000000"/>
              </w:rPr>
              <w:t>, ПК-5</w:t>
            </w:r>
          </w:p>
          <w:p w:rsidR="00146ECF" w:rsidRPr="003A4E27" w:rsidRDefault="00146ECF" w:rsidP="00273939">
            <w:pPr>
              <w:contextualSpacing/>
              <w:jc w:val="both"/>
            </w:pPr>
          </w:p>
        </w:tc>
        <w:tc>
          <w:tcPr>
            <w:tcW w:w="3544" w:type="dxa"/>
          </w:tcPr>
          <w:p w:rsidR="00146ECF" w:rsidRPr="003A4E27" w:rsidRDefault="00146ECF" w:rsidP="00273939">
            <w:pPr>
              <w:contextualSpacing/>
              <w:jc w:val="both"/>
            </w:pPr>
            <w:r w:rsidRPr="003A4E27">
              <w:t>дискуссия, 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Новейшие материалы для дверей, элементов конструкций, окон, витражей.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Конструктивные системы малоэтажной архитектуры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Новейшие материалы в проектировании выставок, ярмарок и городской среды.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146ECF">
            <w:pPr>
              <w:numPr>
                <w:ilvl w:val="0"/>
                <w:numId w:val="16"/>
              </w:numPr>
              <w:ind w:right="305"/>
              <w:contextualSpacing/>
            </w:pPr>
          </w:p>
        </w:tc>
        <w:tc>
          <w:tcPr>
            <w:tcW w:w="2835" w:type="dxa"/>
          </w:tcPr>
          <w:p w:rsidR="004B1F21" w:rsidRPr="003A4E27" w:rsidRDefault="004B1F21" w:rsidP="00273939">
            <w:r w:rsidRPr="003A4E27">
              <w:t>Промежуточная аттестация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146ECF">
            <w:pPr>
              <w:contextualSpacing/>
              <w:jc w:val="both"/>
            </w:pPr>
            <w:r w:rsidRPr="003A4E27">
              <w:t>Зачет с оценкой</w:t>
            </w:r>
          </w:p>
        </w:tc>
      </w:tr>
    </w:tbl>
    <w:p w:rsidR="00146ECF" w:rsidRPr="003A4E27" w:rsidRDefault="00146ECF" w:rsidP="00146ECF">
      <w:pPr>
        <w:ind w:left="720"/>
        <w:contextualSpacing/>
        <w:jc w:val="both"/>
      </w:pPr>
    </w:p>
    <w:p w:rsidR="00146ECF" w:rsidRPr="00D230BA" w:rsidRDefault="00146ECF" w:rsidP="00273939">
      <w:pPr>
        <w:ind w:left="720"/>
        <w:contextualSpacing/>
        <w:jc w:val="both"/>
        <w:rPr>
          <w:b/>
          <w:i/>
        </w:rPr>
      </w:pPr>
      <w:r w:rsidRPr="00D230BA">
        <w:rPr>
          <w:b/>
          <w:i/>
        </w:rPr>
        <w:t>6.2 Описание показателей и критериев оценивания компетенций, описание шкал оценивания</w:t>
      </w:r>
    </w:p>
    <w:p w:rsidR="003A4E27" w:rsidRDefault="003A4E27" w:rsidP="00146ECF">
      <w:pPr>
        <w:ind w:left="720"/>
        <w:contextualSpacing/>
        <w:jc w:val="both"/>
        <w:rPr>
          <w:rFonts w:eastAsiaTheme="minorHAnsi"/>
          <w:b/>
          <w:i/>
          <w:lang w:eastAsia="en-US"/>
        </w:rPr>
      </w:pPr>
    </w:p>
    <w:p w:rsidR="00146ECF" w:rsidRPr="00D230BA" w:rsidRDefault="00146ECF" w:rsidP="00D230BA">
      <w:pPr>
        <w:jc w:val="both"/>
        <w:rPr>
          <w:b/>
          <w:i/>
        </w:rPr>
      </w:pPr>
      <w:r w:rsidRPr="00D230BA">
        <w:rPr>
          <w:b/>
          <w:i/>
        </w:rPr>
        <w:t>Типовые контрольные задания или иные материалы, необходимые для оценки знаний, умений, навыков и (или) опыта деятельности</w:t>
      </w:r>
    </w:p>
    <w:p w:rsidR="00075FF0" w:rsidRDefault="00075FF0" w:rsidP="00075FF0">
      <w:pPr>
        <w:pStyle w:val="a4"/>
        <w:ind w:left="1440"/>
        <w:jc w:val="both"/>
        <w:rPr>
          <w:i/>
          <w:highlight w:val="yellow"/>
          <w:u w:val="single"/>
        </w:rPr>
      </w:pPr>
    </w:p>
    <w:p w:rsidR="00075FF0" w:rsidRPr="006E0723" w:rsidRDefault="00075FF0" w:rsidP="00075FF0">
      <w:r w:rsidRPr="006E0723">
        <w:t>Практическое изучение применения в проектирование новейших материалов и оборудования.</w:t>
      </w:r>
    </w:p>
    <w:p w:rsidR="00075FF0" w:rsidRPr="006E0723" w:rsidRDefault="00075FF0" w:rsidP="00075FF0">
      <w:r w:rsidRPr="006E0723">
        <w:t>Практическое выполнение в проектировании  санитарных норм и эргономических параметров дверей.</w:t>
      </w:r>
    </w:p>
    <w:p w:rsidR="00075FF0" w:rsidRPr="006E0723" w:rsidRDefault="00075FF0" w:rsidP="00075FF0">
      <w:r w:rsidRPr="006E0723">
        <w:t>Практическое выполнение в проектировании  санитарных норм и эргономических параметров элементов конструкций, окон, витражей.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перекрытий и перегородок в строительстве здания 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сводов, оболочек, Практическое выполнение узлов, деталей и принципа крепления пневматических и тентовых конструкций из новейших материалов.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новейших материалов в проектировании выставок, ярмарок.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новейших материалов элементов дизайна городской среды.</w:t>
      </w:r>
    </w:p>
    <w:p w:rsidR="00075FF0" w:rsidRPr="006E0723" w:rsidRDefault="00075FF0" w:rsidP="00075FF0">
      <w:r w:rsidRPr="006E0723">
        <w:t>Конструктивные системы малоэтажной архитектуры.</w:t>
      </w:r>
    </w:p>
    <w:p w:rsidR="00075FF0" w:rsidRPr="00075FF0" w:rsidRDefault="00075FF0" w:rsidP="00075FF0">
      <w:pPr>
        <w:pStyle w:val="a4"/>
        <w:ind w:left="1440"/>
        <w:jc w:val="both"/>
        <w:rPr>
          <w:i/>
          <w:highlight w:val="yellow"/>
          <w:u w:val="single"/>
        </w:rPr>
      </w:pPr>
    </w:p>
    <w:p w:rsidR="00B445D4" w:rsidRPr="00B445D4" w:rsidRDefault="00B445D4" w:rsidP="00B445D4">
      <w:pPr>
        <w:widowControl/>
        <w:autoSpaceDE/>
        <w:autoSpaceDN/>
        <w:adjustRightInd/>
        <w:ind w:firstLine="709"/>
        <w:jc w:val="both"/>
        <w:rPr>
          <w:b/>
        </w:rPr>
      </w:pPr>
      <w:r w:rsidRPr="00B445D4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445D4" w:rsidRPr="00B445D4" w:rsidRDefault="00B445D4" w:rsidP="00B445D4">
      <w:pPr>
        <w:widowControl/>
        <w:autoSpaceDE/>
        <w:autoSpaceDN/>
        <w:adjustRightInd/>
        <w:ind w:firstLine="720"/>
        <w:jc w:val="both"/>
        <w:rPr>
          <w:iCs/>
        </w:rPr>
      </w:pPr>
      <w:r w:rsidRPr="00B445D4">
        <w:rPr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445D4" w:rsidRDefault="00B445D4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</w:p>
    <w:p w:rsidR="00075FF0" w:rsidRPr="00773DBC" w:rsidRDefault="00075FF0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 xml:space="preserve">Все задания, используемые для </w:t>
      </w:r>
      <w:r>
        <w:rPr>
          <w:rFonts w:eastAsiaTheme="minorHAnsi"/>
          <w:lang w:eastAsia="en-US"/>
        </w:rPr>
        <w:t xml:space="preserve">текущего </w:t>
      </w:r>
      <w:r w:rsidRPr="00773DBC">
        <w:rPr>
          <w:rFonts w:eastAsiaTheme="minorHAnsi"/>
          <w:lang w:eastAsia="en-US"/>
        </w:rPr>
        <w:t xml:space="preserve">контроля </w:t>
      </w:r>
      <w:r>
        <w:rPr>
          <w:rFonts w:eastAsiaTheme="minorHAnsi"/>
          <w:lang w:eastAsia="en-US"/>
        </w:rPr>
        <w:t xml:space="preserve">формирования </w:t>
      </w:r>
      <w:r w:rsidRPr="00773DBC">
        <w:rPr>
          <w:rFonts w:eastAsiaTheme="minorHAnsi"/>
          <w:lang w:eastAsia="en-US"/>
        </w:rPr>
        <w:t xml:space="preserve">компетенций условно можно разделить на две группы: </w:t>
      </w:r>
    </w:p>
    <w:p w:rsidR="00075FF0" w:rsidRPr="00773DBC" w:rsidRDefault="00075FF0" w:rsidP="00075FF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>задания, которые в силу своих особенностей могут быть реализованы только в процессе обучения</w:t>
      </w:r>
      <w:r>
        <w:rPr>
          <w:rFonts w:eastAsiaTheme="minorHAnsi"/>
          <w:lang w:eastAsia="en-US"/>
        </w:rPr>
        <w:t xml:space="preserve"> на занятиях</w:t>
      </w:r>
      <w:r w:rsidRPr="00773DBC">
        <w:rPr>
          <w:rFonts w:eastAsiaTheme="minorHAnsi"/>
          <w:lang w:eastAsia="en-US"/>
        </w:rPr>
        <w:t xml:space="preserve"> (</w:t>
      </w:r>
      <w:r>
        <w:rPr>
          <w:rFonts w:eastAsiaTheme="minorHAnsi"/>
          <w:lang w:eastAsia="en-US"/>
        </w:rPr>
        <w:t xml:space="preserve">например, </w:t>
      </w:r>
      <w:r w:rsidRPr="00773DBC">
        <w:rPr>
          <w:rFonts w:eastAsiaTheme="minorHAnsi"/>
          <w:lang w:eastAsia="en-US"/>
        </w:rPr>
        <w:t>дискуссия</w:t>
      </w:r>
      <w:r>
        <w:rPr>
          <w:rFonts w:eastAsiaTheme="minorHAnsi"/>
          <w:lang w:eastAsia="en-US"/>
        </w:rPr>
        <w:t>, круглый стол, диспут, мини-конференция</w:t>
      </w:r>
      <w:r w:rsidRPr="00773DBC">
        <w:rPr>
          <w:rFonts w:eastAsiaTheme="minorHAnsi"/>
          <w:lang w:eastAsia="en-US"/>
        </w:rPr>
        <w:t xml:space="preserve">); </w:t>
      </w:r>
    </w:p>
    <w:p w:rsidR="00075FF0" w:rsidRPr="00773DBC" w:rsidRDefault="00075FF0" w:rsidP="00075FF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>задания, которые дополн</w:t>
      </w:r>
      <w:r>
        <w:rPr>
          <w:rFonts w:eastAsiaTheme="minorHAnsi"/>
          <w:lang w:eastAsia="en-US"/>
        </w:rPr>
        <w:t xml:space="preserve">яют теоретические вопросы </w:t>
      </w:r>
      <w:r w:rsidRPr="00773DBC">
        <w:rPr>
          <w:rFonts w:eastAsiaTheme="minorHAnsi"/>
          <w:lang w:eastAsia="en-US"/>
        </w:rPr>
        <w:t xml:space="preserve"> (практические задания, </w:t>
      </w:r>
      <w:r>
        <w:rPr>
          <w:rFonts w:eastAsiaTheme="minorHAnsi"/>
          <w:lang w:eastAsia="en-US"/>
        </w:rPr>
        <w:t xml:space="preserve">проблемно-аналитические задания, </w:t>
      </w:r>
      <w:r w:rsidRPr="00773DBC">
        <w:rPr>
          <w:rFonts w:eastAsiaTheme="minorHAnsi"/>
          <w:lang w:eastAsia="en-US"/>
        </w:rPr>
        <w:t xml:space="preserve">тест). </w:t>
      </w:r>
    </w:p>
    <w:p w:rsidR="00075FF0" w:rsidRPr="00773DBC" w:rsidRDefault="00075FF0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 xml:space="preserve">Выполнение </w:t>
      </w:r>
      <w:r>
        <w:rPr>
          <w:rFonts w:eastAsiaTheme="minorHAnsi"/>
          <w:lang w:eastAsia="en-US"/>
        </w:rPr>
        <w:t xml:space="preserve">всех заданий </w:t>
      </w:r>
      <w:r w:rsidRPr="00773DBC">
        <w:rPr>
          <w:rFonts w:eastAsiaTheme="minorHAnsi"/>
          <w:lang w:eastAsia="en-US"/>
        </w:rPr>
        <w:t xml:space="preserve"> является необходимым </w:t>
      </w:r>
      <w:r>
        <w:rPr>
          <w:rFonts w:eastAsiaTheme="minorHAnsi"/>
          <w:lang w:eastAsia="en-US"/>
        </w:rPr>
        <w:t>для формирования и контроля знаний,</w:t>
      </w:r>
      <w:r w:rsidRPr="00773DBC">
        <w:rPr>
          <w:rFonts w:eastAsiaTheme="minorHAnsi"/>
          <w:lang w:eastAsia="en-US"/>
        </w:rPr>
        <w:t xml:space="preserve"> умений и навыком. Поэтому, в случае невыполнения заданий в процессе обучения, их необходимо «отработать» до зачета</w:t>
      </w:r>
      <w:r>
        <w:rPr>
          <w:rFonts w:eastAsiaTheme="minorHAnsi"/>
          <w:lang w:eastAsia="en-US"/>
        </w:rPr>
        <w:t xml:space="preserve"> (экзамена)</w:t>
      </w:r>
      <w:r w:rsidRPr="00773DBC">
        <w:rPr>
          <w:rFonts w:eastAsiaTheme="minorHAnsi"/>
          <w:lang w:eastAsia="en-US"/>
        </w:rPr>
        <w:t xml:space="preserve">. Вид заданий, которые необходимо выполнить для ликвидации «задолженности» определяется в индивидуальном порядке, с учетом причин невыполнения. </w:t>
      </w:r>
    </w:p>
    <w:p w:rsidR="00075FF0" w:rsidRDefault="00075FF0" w:rsidP="00075FF0">
      <w:pPr>
        <w:pStyle w:val="a4"/>
        <w:jc w:val="both"/>
        <w:rPr>
          <w:i/>
        </w:rPr>
      </w:pPr>
    </w:p>
    <w:p w:rsidR="00075FF0" w:rsidRDefault="00075FF0" w:rsidP="00075FF0">
      <w:pPr>
        <w:jc w:val="both"/>
        <w:rPr>
          <w:b/>
        </w:rPr>
      </w:pPr>
      <w:r w:rsidRPr="00241793">
        <w:rPr>
          <w:b/>
        </w:rPr>
        <w:t xml:space="preserve">Требование к решению </w:t>
      </w:r>
      <w:r>
        <w:rPr>
          <w:b/>
        </w:rPr>
        <w:t>практических   задач</w:t>
      </w:r>
      <w:r w:rsidRPr="00241793">
        <w:rPr>
          <w:b/>
        </w:rPr>
        <w:t xml:space="preserve"> </w:t>
      </w:r>
    </w:p>
    <w:p w:rsidR="00075FF0" w:rsidRDefault="00075FF0" w:rsidP="00075FF0">
      <w:pPr>
        <w:jc w:val="both"/>
      </w:pPr>
      <w:r w:rsidRPr="00241793">
        <w:t xml:space="preserve"> </w:t>
      </w:r>
      <w:r w:rsidRPr="00241793">
        <w:tab/>
        <w:t xml:space="preserve">Студент должен уметь </w:t>
      </w:r>
      <w:r>
        <w:t>выполнить  поставленную  задачу, которая требуе</w:t>
      </w:r>
      <w:r w:rsidRPr="00241793">
        <w:t>т</w:t>
      </w:r>
      <w:r>
        <w:t xml:space="preserve"> </w:t>
      </w:r>
      <w:r w:rsidR="00F66908">
        <w:t xml:space="preserve"> конструктивного </w:t>
      </w:r>
      <w:r>
        <w:t>выполнения</w:t>
      </w:r>
      <w:r w:rsidR="00F66908">
        <w:t xml:space="preserve"> в виде чертежа или технического рисунка определенного объекта</w:t>
      </w:r>
      <w:r w:rsidRPr="00241793">
        <w:t xml:space="preserve">. </w:t>
      </w:r>
    </w:p>
    <w:p w:rsidR="00075FF0" w:rsidRPr="0066227B" w:rsidRDefault="00075FF0" w:rsidP="00075FF0">
      <w:pPr>
        <w:ind w:firstLine="708"/>
        <w:jc w:val="both"/>
      </w:pPr>
      <w:r w:rsidRPr="0066227B">
        <w:rPr>
          <w:i/>
        </w:rPr>
        <w:t>Критерии оценивания</w:t>
      </w:r>
      <w:r w:rsidRPr="0066227B">
        <w:t xml:space="preserve"> – анализ объекта в целом. </w:t>
      </w:r>
    </w:p>
    <w:p w:rsidR="00075FF0" w:rsidRPr="0066227B" w:rsidRDefault="00075FF0" w:rsidP="00075FF0">
      <w:pPr>
        <w:ind w:firstLine="708"/>
        <w:jc w:val="both"/>
      </w:pPr>
      <w:r w:rsidRPr="0066227B">
        <w:t>Использование единиц измерения, расчёт  площади отделочной поверхности м2,  количества материала,. Внешние работы по фасадам, внутренние работы по помещениям.</w:t>
      </w:r>
    </w:p>
    <w:p w:rsidR="00075FF0" w:rsidRPr="0066227B" w:rsidRDefault="00075FF0" w:rsidP="00075FF0">
      <w:pPr>
        <w:ind w:firstLine="708"/>
        <w:jc w:val="both"/>
      </w:pPr>
      <w:r w:rsidRPr="0066227B">
        <w:t xml:space="preserve">Оценка </w:t>
      </w:r>
      <w:r w:rsidRPr="0066227B">
        <w:rPr>
          <w:i/>
        </w:rPr>
        <w:t>«отличн</w:t>
      </w:r>
      <w:r w:rsidRPr="0066227B">
        <w:t xml:space="preserve">о» ставится в случае, когда обучающийся  выполнил </w:t>
      </w:r>
      <w:r>
        <w:t>конструктивное решение объектов</w:t>
      </w:r>
      <w:r w:rsidRPr="0066227B">
        <w:t xml:space="preserve"> в целом. </w:t>
      </w:r>
      <w:r>
        <w:t xml:space="preserve">Проанализировал </w:t>
      </w:r>
      <w:r w:rsidRPr="0066227B">
        <w:t xml:space="preserve"> </w:t>
      </w:r>
      <w:r>
        <w:t>структурный состав объекта, использовал правила графического оформления задания согласно нормативным требованиям.</w:t>
      </w:r>
    </w:p>
    <w:p w:rsidR="00075FF0" w:rsidRPr="0066227B" w:rsidRDefault="00075FF0" w:rsidP="00075FF0">
      <w:pPr>
        <w:ind w:firstLine="708"/>
        <w:jc w:val="both"/>
      </w:pPr>
      <w:r w:rsidRPr="00241793">
        <w:t xml:space="preserve">Оценка </w:t>
      </w:r>
      <w:r w:rsidRPr="00241793">
        <w:rPr>
          <w:i/>
        </w:rPr>
        <w:t>«хорошо»</w:t>
      </w:r>
      <w:r w:rsidRPr="00300C82">
        <w:t xml:space="preserve"> </w:t>
      </w:r>
      <w:r w:rsidRPr="0066227B">
        <w:t xml:space="preserve">ставится в случае, когда обучающийся  выполнил </w:t>
      </w:r>
      <w:r>
        <w:t>конструктивное решение допустил неточности в  правилах графического оформления задания согласно нормативным требованиям.</w:t>
      </w:r>
      <w:r w:rsidRPr="0066227B">
        <w:t>.</w:t>
      </w:r>
    </w:p>
    <w:p w:rsidR="00075FF0" w:rsidRPr="0066227B" w:rsidRDefault="00075FF0" w:rsidP="00075FF0">
      <w:pPr>
        <w:ind w:firstLine="708"/>
        <w:jc w:val="both"/>
      </w:pPr>
      <w:r w:rsidRPr="00241793">
        <w:t xml:space="preserve">Оценка </w:t>
      </w:r>
      <w:r w:rsidRPr="00241793">
        <w:rPr>
          <w:i/>
        </w:rPr>
        <w:t>«удовлетворительно»</w:t>
      </w:r>
      <w:r w:rsidRPr="00241793">
        <w:t xml:space="preserve"> </w:t>
      </w:r>
      <w:r w:rsidRPr="0066227B">
        <w:t xml:space="preserve">ставится в случае, когда обучающийся  выполнил </w:t>
      </w:r>
      <w:r>
        <w:t>конструктивное решение объектов</w:t>
      </w:r>
      <w:r w:rsidRPr="0066227B">
        <w:t xml:space="preserve"> в целом. </w:t>
      </w:r>
      <w:r>
        <w:t xml:space="preserve"> Не полностью проанализировал </w:t>
      </w:r>
      <w:r w:rsidRPr="0066227B">
        <w:t xml:space="preserve"> </w:t>
      </w:r>
      <w:r>
        <w:t>структурный состав объектов,</w:t>
      </w:r>
      <w:r w:rsidRPr="00300C82">
        <w:t xml:space="preserve"> </w:t>
      </w:r>
      <w:r>
        <w:t>допустил ошибки в графическом оформлении задания согласно нормативным требованиям.</w:t>
      </w:r>
      <w:r w:rsidRPr="0066227B">
        <w:t>.</w:t>
      </w:r>
    </w:p>
    <w:p w:rsidR="00075FF0" w:rsidRDefault="00075FF0" w:rsidP="00075FF0">
      <w:pPr>
        <w:contextualSpacing/>
        <w:jc w:val="both"/>
      </w:pPr>
    </w:p>
    <w:p w:rsidR="00075FF0" w:rsidRPr="000464CF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0464CF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075FF0" w:rsidRPr="000464CF" w:rsidRDefault="00075FF0" w:rsidP="00075FF0">
      <w:pPr>
        <w:pStyle w:val="a4"/>
        <w:rPr>
          <w:b/>
          <w:i/>
        </w:rPr>
      </w:pPr>
    </w:p>
    <w:p w:rsidR="00075FF0" w:rsidRPr="00D230BA" w:rsidRDefault="00075FF0" w:rsidP="00D7467A">
      <w:pPr>
        <w:pStyle w:val="a4"/>
        <w:numPr>
          <w:ilvl w:val="1"/>
          <w:numId w:val="16"/>
        </w:numPr>
        <w:rPr>
          <w:b/>
          <w:i/>
        </w:rPr>
      </w:pPr>
      <w:r w:rsidRPr="00D230BA">
        <w:rPr>
          <w:b/>
          <w:i/>
        </w:rPr>
        <w:t>Основная учебная литература:</w:t>
      </w:r>
    </w:p>
    <w:p w:rsidR="00075FF0" w:rsidRDefault="00075FF0" w:rsidP="00075FF0">
      <w:pPr>
        <w:autoSpaceDE/>
        <w:jc w:val="both"/>
        <w:rPr>
          <w:i/>
        </w:rPr>
      </w:pPr>
    </w:p>
    <w:p w:rsidR="00D7467A" w:rsidRPr="00D7467A" w:rsidRDefault="00D7467A" w:rsidP="00D7467A">
      <w:pPr>
        <w:pStyle w:val="a4"/>
        <w:widowControl/>
        <w:numPr>
          <w:ilvl w:val="0"/>
          <w:numId w:val="25"/>
        </w:numPr>
        <w:autoSpaceDE/>
        <w:autoSpaceDN/>
        <w:adjustRightInd/>
        <w:jc w:val="both"/>
      </w:pPr>
      <w:r w:rsidRPr="00D7467A">
        <w:rPr>
          <w:color w:val="000000"/>
        </w:rPr>
        <w:t>Елисеенков Г.С. Дизайн-проектирование [Электронный ресурс] : учебное пособие для обучающихся по направлению подготовки 54.04.01 «Дизайн», профиль «Графический дизайн», квалификация (степень) выпускника «магистр» / Г.С. Елисеенков, Г.Ю. Мхитарян. — Электрон. текстовые данные. — Кемерово: Кемеровский государственный институт культуры, 2016. — 150 c. — 978-5-8154-0357-4. — Режим доступа: http://www.iprbookshop.ru/66376.html</w:t>
      </w:r>
    </w:p>
    <w:p w:rsidR="00D7467A" w:rsidRPr="00D7467A" w:rsidRDefault="00D7467A" w:rsidP="00D7467A">
      <w:pPr>
        <w:pStyle w:val="a4"/>
        <w:widowControl/>
        <w:numPr>
          <w:ilvl w:val="0"/>
          <w:numId w:val="25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Капустинская И.Ю. Материаловедение в дизайне. Часть 1. Свойства материалов. Материалы на основе древесины. Природные каменные материалы. Материалы на основе металлов [Электронный ресурс] : учебное пособие / И.Ю. Капустинская, М.С. Михальченко. — Электрон. текстовые данные. — Омск: Омский государственный институт сервиса, 2012. — 100 c. — 978-5-93252-256-1. — Режим доступа: </w:t>
      </w:r>
      <w:hyperlink r:id="rId12" w:history="1">
        <w:r w:rsidRPr="00DA2138">
          <w:rPr>
            <w:rStyle w:val="a6"/>
          </w:rPr>
          <w:t>http://www.iprbookshop.ru/12719.html</w:t>
        </w:r>
      </w:hyperlink>
    </w:p>
    <w:p w:rsidR="00D7467A" w:rsidRPr="00FF3E92" w:rsidRDefault="00D7467A" w:rsidP="00075FF0">
      <w:pPr>
        <w:pStyle w:val="a4"/>
        <w:widowControl/>
        <w:numPr>
          <w:ilvl w:val="0"/>
          <w:numId w:val="25"/>
        </w:numPr>
        <w:autoSpaceDE/>
        <w:autoSpaceDN/>
        <w:adjustRightInd/>
        <w:spacing w:before="270" w:after="270"/>
        <w:jc w:val="both"/>
        <w:rPr>
          <w:rStyle w:val="a6"/>
          <w:color w:val="auto"/>
          <w:u w:val="none"/>
        </w:rPr>
      </w:pPr>
      <w:r w:rsidRPr="00D7467A">
        <w:rPr>
          <w:color w:val="000000"/>
        </w:rPr>
        <w:t xml:space="preserve">Промышленный дизайн [Электронный ресурс] : учебник / М.С. Кухта [и др.]. — Электрон. текстовые данные. — Томск: Томский политехнический университет, 2013. — 311 c. — 978-5-4387-0205-4. — Режим доступа: </w:t>
      </w:r>
      <w:hyperlink r:id="rId13" w:history="1">
        <w:r w:rsidRPr="00D7467A">
          <w:rPr>
            <w:rStyle w:val="a6"/>
          </w:rPr>
          <w:t>http://www.iprbookshop.ru/34704.html</w:t>
        </w:r>
      </w:hyperlink>
    </w:p>
    <w:p w:rsidR="00FF3E92" w:rsidRPr="006979B6" w:rsidRDefault="00FF3E92" w:rsidP="00FF3E92">
      <w:pPr>
        <w:pStyle w:val="a4"/>
        <w:numPr>
          <w:ilvl w:val="0"/>
          <w:numId w:val="25"/>
        </w:numPr>
        <w:jc w:val="both"/>
        <w:rPr>
          <w:bCs/>
        </w:rPr>
      </w:pPr>
      <w:r w:rsidRPr="00207918">
        <w:rPr>
          <w:color w:val="000000"/>
        </w:rPr>
        <w:t>Забалуева Т.Р. Основы архитектурно-конструктивного проектирования [Электронный ресурс] : учебник / Т.Р. Забалуева. — Электрон. текстовые данные. — М. : Московский государственный строительный университет, ЭБС АСВ, 2015. — 196 c. — 978-5-7264-0934-4. — Режим доступа: http://www.iprbookshop.ru/30436.html</w:t>
      </w:r>
      <w:r w:rsidRPr="00207918">
        <w:t xml:space="preserve"> Куманин В.И., Кухт М.С., </w:t>
      </w:r>
      <w:hyperlink r:id="rId14" w:tgtFrame="_blank" w:history="1">
        <w:r w:rsidRPr="00207918">
          <w:rPr>
            <w:bCs/>
          </w:rPr>
          <w:t>Дизайн</w:t>
        </w:r>
        <w:r w:rsidRPr="00207918">
          <w:t>. Материалы. Технологии.</w:t>
        </w:r>
      </w:hyperlink>
      <w:r w:rsidRPr="00207918">
        <w:t xml:space="preserve"> </w:t>
      </w:r>
      <w:r w:rsidRPr="00207918">
        <w:rPr>
          <w:bCs/>
        </w:rPr>
        <w:t>Томский политехнический университет. 2011 г.</w:t>
      </w:r>
    </w:p>
    <w:p w:rsidR="00FF3E92" w:rsidRPr="00D230BA" w:rsidRDefault="00FF3E92" w:rsidP="00FF3E92">
      <w:pPr>
        <w:pStyle w:val="a4"/>
        <w:widowControl/>
        <w:autoSpaceDE/>
        <w:autoSpaceDN/>
        <w:adjustRightInd/>
        <w:spacing w:before="270" w:after="270"/>
        <w:ind w:left="960"/>
        <w:jc w:val="both"/>
        <w:rPr>
          <w:b/>
        </w:rPr>
      </w:pPr>
    </w:p>
    <w:p w:rsidR="00075FF0" w:rsidRPr="00D230BA" w:rsidRDefault="00075FF0" w:rsidP="00075FF0">
      <w:pPr>
        <w:autoSpaceDE/>
        <w:jc w:val="both"/>
        <w:rPr>
          <w:b/>
          <w:i/>
        </w:rPr>
      </w:pPr>
      <w:r w:rsidRPr="00D230BA">
        <w:rPr>
          <w:b/>
          <w:i/>
        </w:rPr>
        <w:t>7.2 Дополнительная учебная литература:</w:t>
      </w:r>
    </w:p>
    <w:p w:rsidR="00D7467A" w:rsidRP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Колпащиков Л.С. Дизайн. Три методики проектирования [Электронный ресурс] : учебно-методическое пособие для студентов высших учебных заведений и практикующих дизайнеров / Л.С. Колпащиков. — Электрон. текстовые данные. — СПб. : Российский государственный педагогический университет им. А.И. Герцена, 2013. — 56 c. — 978-5-8064-1940-9. — Режим доступа: </w:t>
      </w:r>
      <w:hyperlink r:id="rId15" w:history="1">
        <w:r w:rsidRPr="00DA2138">
          <w:rPr>
            <w:rStyle w:val="a6"/>
          </w:rPr>
          <w:t>http://www.iprbookshop.ru/21444.html</w:t>
        </w:r>
      </w:hyperlink>
    </w:p>
    <w:p w:rsid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3A4E27">
        <w:t>Кольцова Е.А. Проектирование в дизайне. Детский игровой комплекс как трансформируемая модульная система/ учебно-методическое пособие. Волгодонск: Волгодонское полиграфобъединение, 2013. 77 с.</w:t>
      </w:r>
      <w:r w:rsidRPr="003A4E27">
        <w:br/>
        <w:t xml:space="preserve">Гусейнов Г.М. Пропедевтика в дизайне. Учебное пособие.- ГГУ. 2015. </w:t>
      </w:r>
    </w:p>
    <w:p w:rsidR="00D7467A" w:rsidRP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bCs/>
        </w:rPr>
        <w:t>Забалуева Т.Р., Основы архитектурно-конструктивного проектирования. Московский государственный строительный университет, ЭБС АСВ. 2015 г.</w:t>
      </w:r>
    </w:p>
    <w:p w:rsid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3A4E27">
        <w:t>Рунге В.Ф. Эргономика и оборудование интерьера. Учеб. Пособие для сред. Спец. Учеб. Заведений.М.:  Архитектура –С. 2005 -  157 с.</w:t>
      </w:r>
    </w:p>
    <w:p w:rsidR="00CA1F61" w:rsidRPr="00D7467A" w:rsidRDefault="00CA1F61" w:rsidP="00CA1F61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Плешивцев А.А. Композиционные приемы в архитектуре (история, теория, практикум) [Электронный ресурс] : учебное пособие / А.А. Плешивцев. — Электрон. текстовые данные. — Саратов: Вузовское образование, 2017. — 293 c. — 978-5-4487-0035-4. — Режим доступа: </w:t>
      </w:r>
      <w:hyperlink r:id="rId16" w:history="1">
        <w:r w:rsidRPr="00D7467A">
          <w:rPr>
            <w:rStyle w:val="a6"/>
          </w:rPr>
          <w:t>http://www.iprbookshop.ru/66624.html</w:t>
        </w:r>
      </w:hyperlink>
    </w:p>
    <w:p w:rsidR="00CA1F61" w:rsidRPr="00D7467A" w:rsidRDefault="00CA1F61" w:rsidP="00CA1F61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>Кишик Ю.Н. Архитектурная композиция [Электронный ресурс] : учебное пособие / Ю.Н. Кишик. — Электрон. текстовые данные. — Минск: Республиканский институт профессионального образования (РИПО), 2015. — 172 c. — 978-985-503-476-7. — Режим доступа: http://www.iprbookshop.ru/67611.html</w:t>
      </w:r>
    </w:p>
    <w:p w:rsidR="00CA1F61" w:rsidRPr="003A4E27" w:rsidRDefault="00CA1F61" w:rsidP="00CA1F61">
      <w:pPr>
        <w:pStyle w:val="a4"/>
        <w:widowControl/>
        <w:autoSpaceDE/>
        <w:autoSpaceDN/>
        <w:adjustRightInd/>
        <w:spacing w:before="270" w:after="270"/>
        <w:ind w:left="960"/>
        <w:jc w:val="both"/>
      </w:pPr>
    </w:p>
    <w:p w:rsidR="00075FF0" w:rsidRPr="00D230BA" w:rsidRDefault="00075FF0" w:rsidP="00075FF0">
      <w:pPr>
        <w:pStyle w:val="a5"/>
        <w:tabs>
          <w:tab w:val="clear" w:pos="720"/>
          <w:tab w:val="clear" w:pos="756"/>
        </w:tabs>
        <w:spacing w:line="240" w:lineRule="auto"/>
        <w:ind w:left="0" w:firstLine="708"/>
        <w:rPr>
          <w:b/>
          <w:i/>
        </w:rPr>
      </w:pPr>
      <w:r w:rsidRPr="00D230BA">
        <w:rPr>
          <w:b/>
          <w:i/>
        </w:rPr>
        <w:t>7.3. Периодические издания</w:t>
      </w:r>
    </w:p>
    <w:p w:rsidR="00075FF0" w:rsidRPr="003E7B45" w:rsidRDefault="00075FF0" w:rsidP="00075FF0">
      <w:pPr>
        <w:ind w:firstLine="708"/>
        <w:rPr>
          <w:highlight w:val="yellow"/>
        </w:rPr>
      </w:pPr>
      <w:r w:rsidRPr="003E7B45">
        <w:t xml:space="preserve">Журнал  «Проект Россия» </w:t>
      </w:r>
    </w:p>
    <w:p w:rsidR="00075FF0" w:rsidRPr="000464CF" w:rsidRDefault="00075FF0" w:rsidP="00075FF0">
      <w:pPr>
        <w:jc w:val="both"/>
      </w:pPr>
    </w:p>
    <w:p w:rsidR="00075FF0" w:rsidRPr="00300C82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300C82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75FF0" w:rsidRPr="000464CF" w:rsidRDefault="0071003D" w:rsidP="00075FF0">
      <w:pPr>
        <w:pStyle w:val="a4"/>
        <w:numPr>
          <w:ilvl w:val="0"/>
          <w:numId w:val="21"/>
        </w:numPr>
        <w:jc w:val="both"/>
      </w:pPr>
      <w:hyperlink r:id="rId17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designsstydy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ru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prog</w:t>
        </w:r>
        <w:r w:rsidR="00075FF0" w:rsidRPr="000464CF">
          <w:rPr>
            <w:rStyle w:val="a6"/>
          </w:rPr>
          <w:t>.15</w:t>
        </w:r>
        <w:r w:rsidR="00075FF0" w:rsidRPr="000464CF">
          <w:rPr>
            <w:rStyle w:val="a6"/>
            <w:lang w:val="en-US"/>
          </w:rPr>
          <w:t>bhp</w:t>
        </w:r>
      </w:hyperlink>
    </w:p>
    <w:p w:rsidR="00075FF0" w:rsidRPr="000464CF" w:rsidRDefault="0071003D" w:rsidP="00075FF0">
      <w:pPr>
        <w:pStyle w:val="a4"/>
        <w:numPr>
          <w:ilvl w:val="0"/>
          <w:numId w:val="21"/>
        </w:numPr>
        <w:jc w:val="both"/>
      </w:pPr>
      <w:hyperlink r:id="rId18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arealsoft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ru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design</w:t>
        </w:r>
        <w:r w:rsidR="00075FF0" w:rsidRPr="000464CF">
          <w:rPr>
            <w:rStyle w:val="a6"/>
          </w:rPr>
          <w:t>-</w:t>
        </w:r>
        <w:r w:rsidR="00075FF0" w:rsidRPr="000464CF">
          <w:rPr>
            <w:rStyle w:val="a6"/>
            <w:lang w:val="en-US"/>
          </w:rPr>
          <w:t>projecting</w:t>
        </w:r>
      </w:hyperlink>
    </w:p>
    <w:p w:rsidR="00075FF0" w:rsidRPr="000464CF" w:rsidRDefault="0071003D" w:rsidP="00075FF0">
      <w:pPr>
        <w:pStyle w:val="a4"/>
        <w:numPr>
          <w:ilvl w:val="0"/>
          <w:numId w:val="21"/>
        </w:numPr>
        <w:jc w:val="both"/>
      </w:pPr>
      <w:hyperlink r:id="rId19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dissercat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content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zazazabotka</w:t>
        </w:r>
      </w:hyperlink>
    </w:p>
    <w:p w:rsidR="00075FF0" w:rsidRPr="000464CF" w:rsidRDefault="0071003D" w:rsidP="00075FF0">
      <w:pPr>
        <w:pStyle w:val="a4"/>
        <w:numPr>
          <w:ilvl w:val="0"/>
          <w:numId w:val="21"/>
        </w:numPr>
        <w:jc w:val="both"/>
      </w:pPr>
      <w:hyperlink r:id="rId20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arta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uq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ukr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rejects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view</w:t>
        </w:r>
        <w:r w:rsidR="00075FF0" w:rsidRPr="000464CF">
          <w:rPr>
            <w:rStyle w:val="a6"/>
          </w:rPr>
          <w:t>/5305</w:t>
        </w:r>
      </w:hyperlink>
    </w:p>
    <w:p w:rsidR="00075FF0" w:rsidRPr="000464CF" w:rsidRDefault="0071003D" w:rsidP="00075FF0">
      <w:pPr>
        <w:pStyle w:val="a4"/>
        <w:numPr>
          <w:ilvl w:val="0"/>
          <w:numId w:val="21"/>
        </w:numPr>
        <w:jc w:val="both"/>
      </w:pPr>
      <w:hyperlink r:id="rId21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nauka</w:t>
        </w:r>
        <w:r w:rsidR="00075FF0" w:rsidRPr="000464CF">
          <w:rPr>
            <w:rStyle w:val="a6"/>
          </w:rPr>
          <w:t>-</w:t>
        </w:r>
        <w:r w:rsidR="00075FF0" w:rsidRPr="000464CF">
          <w:rPr>
            <w:rStyle w:val="a6"/>
            <w:lang w:val="en-US"/>
          </w:rPr>
          <w:t>shop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mod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shop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proquuctid</w:t>
        </w:r>
        <w:r w:rsidR="00075FF0" w:rsidRPr="000464CF">
          <w:rPr>
            <w:rStyle w:val="a6"/>
          </w:rPr>
          <w:t>/22364</w:t>
        </w:r>
      </w:hyperlink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http://arch-grafika.ru/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www.gumer.info  -  электронная   библиотека   Гумер.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>www.zipsites.ru –бесплатная электронная Интернет библиотека.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www.elibraru.ru- бесплатная электронная Интернет библиотека.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>www.big.libraru.info  -  большая  электронная библиотека</w:t>
      </w:r>
    </w:p>
    <w:p w:rsidR="00075FF0" w:rsidRPr="000464CF" w:rsidRDefault="00075FF0" w:rsidP="00075FF0">
      <w:pPr>
        <w:pStyle w:val="a4"/>
        <w:ind w:left="1428"/>
      </w:pPr>
    </w:p>
    <w:p w:rsidR="00075FF0" w:rsidRPr="00300C82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300C82">
        <w:rPr>
          <w:b/>
          <w:i/>
        </w:rPr>
        <w:t>Методические указания для обучающихся по освоению дисциплины (модуля)</w:t>
      </w:r>
    </w:p>
    <w:p w:rsidR="00075FF0" w:rsidRPr="00DB58C6" w:rsidRDefault="00075FF0" w:rsidP="00075FF0">
      <w:pPr>
        <w:pStyle w:val="a4"/>
        <w:autoSpaceDE/>
        <w:ind w:left="0"/>
        <w:jc w:val="both"/>
      </w:pPr>
    </w:p>
    <w:p w:rsidR="00075FF0" w:rsidRPr="00324CFB" w:rsidRDefault="00075FF0" w:rsidP="00075FF0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Успешное освоение данного курса базируется на рациональном сочетании нескольких видов учебной дея</w:t>
      </w:r>
      <w:r>
        <w:rPr>
          <w:sz w:val="24"/>
          <w:szCs w:val="24"/>
        </w:rPr>
        <w:t>тельности – лекций, семинарских</w:t>
      </w:r>
      <w:r w:rsidRPr="00324CFB">
        <w:rPr>
          <w:sz w:val="24"/>
          <w:szCs w:val="24"/>
        </w:rPr>
        <w:t xml:space="preserve">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выполнение самостоятельных практических работ;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подготовка к </w:t>
      </w:r>
      <w:r w:rsidRPr="00324CFB">
        <w:rPr>
          <w:sz w:val="24"/>
          <w:szCs w:val="24"/>
        </w:rPr>
        <w:t xml:space="preserve"> экзаменам</w:t>
      </w:r>
      <w:r>
        <w:rPr>
          <w:sz w:val="24"/>
          <w:szCs w:val="24"/>
        </w:rPr>
        <w:t xml:space="preserve"> (зачетам) </w:t>
      </w:r>
      <w:r w:rsidRPr="00324CFB">
        <w:rPr>
          <w:sz w:val="24"/>
          <w:szCs w:val="24"/>
        </w:rPr>
        <w:t xml:space="preserve"> непосредственно перед ними.</w:t>
      </w:r>
    </w:p>
    <w:p w:rsidR="00075FF0" w:rsidRPr="00324CFB" w:rsidRDefault="00075FF0" w:rsidP="00075FF0">
      <w:pPr>
        <w:ind w:firstLine="720"/>
        <w:jc w:val="both"/>
      </w:pPr>
      <w:r w:rsidRPr="00324CFB"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  <w:r>
        <w:t>Важным составляющим в изучении данного курса является решение практических  задач.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успешной сдачи 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зачета </w:t>
      </w:r>
      <w:r w:rsidRPr="00324CFB">
        <w:rPr>
          <w:sz w:val="24"/>
          <w:szCs w:val="24"/>
        </w:rPr>
        <w:t xml:space="preserve"> рекомендуется соблюдать следующие правила: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к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зачету </w:t>
      </w:r>
      <w:r w:rsidRPr="00324CFB">
        <w:rPr>
          <w:sz w:val="24"/>
          <w:szCs w:val="24"/>
        </w:rPr>
        <w:t xml:space="preserve"> должна проводиться систематически, в течение всего семестра.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 xml:space="preserve">Интенсивная подготовка должна начаться не позднее, чем за месяц до </w:t>
      </w:r>
      <w:r>
        <w:rPr>
          <w:sz w:val="24"/>
          <w:szCs w:val="24"/>
        </w:rPr>
        <w:t>зачета</w:t>
      </w:r>
      <w:r w:rsidRPr="00324CFB">
        <w:rPr>
          <w:sz w:val="24"/>
          <w:szCs w:val="24"/>
        </w:rPr>
        <w:t xml:space="preserve">. 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зачете </w:t>
      </w:r>
      <w:r w:rsidRPr="00324CFB">
        <w:rPr>
          <w:sz w:val="24"/>
          <w:szCs w:val="24"/>
        </w:rPr>
        <w:t xml:space="preserve">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75FF0" w:rsidRPr="00773DBC" w:rsidRDefault="00075FF0" w:rsidP="00075FF0">
      <w:pPr>
        <w:jc w:val="both"/>
      </w:pPr>
    </w:p>
    <w:p w:rsidR="00075FF0" w:rsidRPr="00773DBC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773DB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75FF0" w:rsidRPr="00773DBC" w:rsidRDefault="00075FF0" w:rsidP="00075FF0">
      <w:pPr>
        <w:pStyle w:val="a4"/>
        <w:rPr>
          <w:b/>
          <w:i/>
        </w:rPr>
      </w:pPr>
    </w:p>
    <w:p w:rsidR="004852C6" w:rsidRPr="00DC11F5" w:rsidRDefault="004852C6" w:rsidP="004852C6">
      <w:pPr>
        <w:jc w:val="both"/>
        <w:rPr>
          <w:b/>
          <w:bCs/>
          <w:i/>
          <w:iCs/>
          <w:lang w:val="en-US"/>
        </w:rPr>
      </w:pPr>
      <w:r w:rsidRPr="00DC11F5">
        <w:rPr>
          <w:lang w:val="en-US"/>
        </w:rPr>
        <w:t>1.</w:t>
      </w:r>
      <w:r w:rsidRPr="00DC11F5">
        <w:t>Операционнаясистема</w:t>
      </w:r>
      <w:r w:rsidRPr="00DC11F5">
        <w:rPr>
          <w:lang w:val="en-US"/>
        </w:rPr>
        <w:t xml:space="preserve"> Microsoft Windows</w:t>
      </w:r>
    </w:p>
    <w:p w:rsidR="004852C6" w:rsidRPr="00DC11F5" w:rsidRDefault="004852C6" w:rsidP="004852C6">
      <w:pPr>
        <w:jc w:val="both"/>
        <w:rPr>
          <w:lang w:val="en-US"/>
        </w:rPr>
      </w:pPr>
      <w:r w:rsidRPr="00DC11F5">
        <w:rPr>
          <w:lang w:val="en-US"/>
        </w:rPr>
        <w:t>2.Microsoft Office 2010-2016</w:t>
      </w:r>
    </w:p>
    <w:p w:rsidR="004852C6" w:rsidRPr="00DC11F5" w:rsidRDefault="004852C6" w:rsidP="004852C6">
      <w:pPr>
        <w:jc w:val="both"/>
        <w:rPr>
          <w:lang w:val="en-US"/>
        </w:rPr>
      </w:pPr>
      <w:r w:rsidRPr="00DC11F5">
        <w:rPr>
          <w:lang w:val="en-US"/>
        </w:rPr>
        <w:t>3.</w:t>
      </w:r>
      <w:r w:rsidRPr="00DC11F5">
        <w:t>Антивирус</w:t>
      </w:r>
      <w:r w:rsidRPr="00DC11F5">
        <w:rPr>
          <w:lang w:val="en-US"/>
        </w:rPr>
        <w:t xml:space="preserve"> Kaspersky Endpoint Security</w:t>
      </w:r>
    </w:p>
    <w:p w:rsidR="004852C6" w:rsidRPr="008B3563" w:rsidRDefault="004852C6" w:rsidP="004852C6">
      <w:pPr>
        <w:jc w:val="both"/>
        <w:rPr>
          <w:lang w:val="en-US"/>
        </w:rPr>
      </w:pPr>
      <w:r w:rsidRPr="008B3563">
        <w:rPr>
          <w:lang w:val="en-US"/>
        </w:rPr>
        <w:t>4.</w:t>
      </w:r>
      <w:r w:rsidRPr="00DC11F5">
        <w:t>Программа</w:t>
      </w:r>
      <w:r w:rsidRPr="008B3563">
        <w:rPr>
          <w:lang w:val="en-US"/>
        </w:rPr>
        <w:t xml:space="preserve"> </w:t>
      </w:r>
      <w:r w:rsidRPr="00DC11F5">
        <w:t>для</w:t>
      </w:r>
      <w:r w:rsidRPr="008B3563">
        <w:rPr>
          <w:lang w:val="en-US"/>
        </w:rPr>
        <w:t xml:space="preserve"> </w:t>
      </w:r>
      <w:r w:rsidRPr="00DC11F5">
        <w:t>работы</w:t>
      </w:r>
      <w:r w:rsidRPr="008B3563">
        <w:rPr>
          <w:lang w:val="en-US"/>
        </w:rPr>
        <w:t xml:space="preserve"> </w:t>
      </w:r>
      <w:r w:rsidRPr="00DC11F5">
        <w:t>с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pdf</w:t>
      </w:r>
      <w:r w:rsidRPr="008B3563">
        <w:rPr>
          <w:lang w:val="en-US"/>
        </w:rPr>
        <w:t xml:space="preserve"> </w:t>
      </w:r>
      <w:r w:rsidRPr="00DC11F5">
        <w:t>файлами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Adobe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Reader</w:t>
      </w:r>
    </w:p>
    <w:p w:rsidR="004852C6" w:rsidRPr="00DC11F5" w:rsidRDefault="004852C6" w:rsidP="004852C6">
      <w:pPr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4852C6" w:rsidRPr="00DC11F5" w:rsidRDefault="004852C6" w:rsidP="004852C6">
      <w:pPr>
        <w:jc w:val="both"/>
      </w:pPr>
      <w:r w:rsidRPr="00DC11F5">
        <w:t>6.Справочно-правовая система Консультант</w:t>
      </w:r>
      <w:r>
        <w:t xml:space="preserve"> </w:t>
      </w:r>
      <w:r w:rsidRPr="00DC11F5">
        <w:t>Плюс</w:t>
      </w:r>
    </w:p>
    <w:p w:rsidR="004852C6" w:rsidRPr="00DC11F5" w:rsidRDefault="004852C6" w:rsidP="004852C6">
      <w:pPr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075FF0" w:rsidRDefault="00075FF0" w:rsidP="00075FF0">
      <w:pPr>
        <w:ind w:firstLine="708"/>
        <w:rPr>
          <w:rStyle w:val="a6"/>
          <w:shd w:val="clear" w:color="auto" w:fill="FFFFFF"/>
        </w:rPr>
      </w:pPr>
    </w:p>
    <w:p w:rsidR="00075FF0" w:rsidRPr="00773DBC" w:rsidRDefault="00075FF0" w:rsidP="00075FF0">
      <w:pPr>
        <w:ind w:firstLine="708"/>
      </w:pPr>
    </w:p>
    <w:p w:rsidR="00075FF0" w:rsidRPr="00773DBC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773DB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075FF0" w:rsidRDefault="00075FF0" w:rsidP="00075FF0">
      <w:pPr>
        <w:pStyle w:val="a4"/>
        <w:jc w:val="both"/>
      </w:pPr>
    </w:p>
    <w:p w:rsidR="00075FF0" w:rsidRDefault="00075FF0" w:rsidP="00075FF0">
      <w:pPr>
        <w:pStyle w:val="a4"/>
        <w:jc w:val="both"/>
      </w:pPr>
      <w:r>
        <w:t xml:space="preserve">1.Компьютер мультимедиа </w:t>
      </w:r>
    </w:p>
    <w:p w:rsidR="00075FF0" w:rsidRDefault="00075FF0" w:rsidP="00075FF0">
      <w:pPr>
        <w:pStyle w:val="a4"/>
        <w:jc w:val="both"/>
      </w:pPr>
      <w:r>
        <w:t>2.Прикладное программное обеспечение</w:t>
      </w:r>
    </w:p>
    <w:p w:rsidR="00075FF0" w:rsidRDefault="00075FF0" w:rsidP="00075FF0">
      <w:pPr>
        <w:pStyle w:val="a4"/>
        <w:jc w:val="both"/>
      </w:pPr>
      <w:r>
        <w:t>3.</w:t>
      </w:r>
      <w:r w:rsidRPr="00773DBC">
        <w:t xml:space="preserve">Проектор. </w:t>
      </w:r>
    </w:p>
    <w:p w:rsidR="00075FF0" w:rsidRPr="00773DBC" w:rsidRDefault="00075FF0" w:rsidP="00075FF0">
      <w:pPr>
        <w:pStyle w:val="a4"/>
        <w:jc w:val="both"/>
      </w:pPr>
      <w:r>
        <w:t>4.</w:t>
      </w:r>
      <w:r w:rsidRPr="00773DBC">
        <w:t>Колонки</w:t>
      </w:r>
    </w:p>
    <w:p w:rsidR="00075FF0" w:rsidRPr="00773DBC" w:rsidRDefault="00075FF0" w:rsidP="00075FF0"/>
    <w:p w:rsidR="00075FF0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>
        <w:rPr>
          <w:b/>
          <w:i/>
        </w:rPr>
        <w:t>Образовательные технологии, используемые при освоении дисциплины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rStyle w:val="FontStyle156"/>
        </w:rPr>
      </w:pPr>
      <w:r w:rsidRPr="001869EF">
        <w:rPr>
          <w:rStyle w:val="FontStyle156"/>
        </w:rPr>
        <w:t xml:space="preserve"> </w:t>
      </w:r>
    </w:p>
    <w:p w:rsidR="00075FF0" w:rsidRDefault="00075FF0" w:rsidP="00075FF0">
      <w:pPr>
        <w:ind w:firstLine="708"/>
        <w:jc w:val="both"/>
        <w:rPr>
          <w:rStyle w:val="FontStyle156"/>
        </w:rPr>
      </w:pPr>
      <w:r w:rsidRPr="001869EF">
        <w:rPr>
          <w:rStyle w:val="FontStyle156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</w:t>
      </w:r>
      <w:r>
        <w:rPr>
          <w:rStyle w:val="FontStyle156"/>
        </w:rPr>
        <w:t>слительной лаборатории университета</w:t>
      </w:r>
      <w:r w:rsidRPr="001869EF">
        <w:rPr>
          <w:rStyle w:val="FontStyle156"/>
        </w:rPr>
        <w:t>.</w:t>
      </w:r>
    </w:p>
    <w:p w:rsidR="00075FF0" w:rsidRPr="001869EF" w:rsidRDefault="00075FF0" w:rsidP="00075FF0">
      <w:pPr>
        <w:ind w:firstLine="708"/>
        <w:jc w:val="both"/>
      </w:pP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b/>
        </w:rPr>
      </w:pPr>
      <w:r>
        <w:rPr>
          <w:b/>
        </w:rPr>
        <w:t>12</w:t>
      </w:r>
      <w:r w:rsidRPr="001869EF">
        <w:rPr>
          <w:b/>
        </w:rPr>
        <w:t>.1. В освоении учебной дисциплины  используются следующие традиционные образовательные технологии: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чтение проблемно-информационных лекций с использованием доски и видеоматериалов 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</w:t>
      </w:r>
      <w:r>
        <w:t>практические</w:t>
      </w:r>
      <w:r w:rsidRPr="001869EF">
        <w:t xml:space="preserve"> занятия для обсуждения, дискуссий и обмена мнениями;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>- консультации;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>- самостоятельная работа студентов;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</w:t>
      </w:r>
      <w:r>
        <w:t>зачет</w:t>
      </w:r>
      <w:r w:rsidRPr="001869EF">
        <w:t>.</w:t>
      </w:r>
    </w:p>
    <w:p w:rsidR="00075FF0" w:rsidRPr="001869EF" w:rsidRDefault="00075FF0" w:rsidP="00075FF0">
      <w:pPr>
        <w:tabs>
          <w:tab w:val="center" w:pos="4536"/>
          <w:tab w:val="right" w:pos="9072"/>
        </w:tabs>
        <w:rPr>
          <w:b/>
        </w:rPr>
      </w:pPr>
      <w:r>
        <w:rPr>
          <w:b/>
        </w:rPr>
        <w:t>12.2</w:t>
      </w:r>
      <w:r w:rsidRPr="001869EF">
        <w:rPr>
          <w:b/>
        </w:rPr>
        <w:t>. Активные и интерактивные  методы и формы обучения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</w:pPr>
      <w:r w:rsidRPr="001869EF">
        <w:t>Из перечня видов: («</w:t>
      </w:r>
      <w:r w:rsidRPr="001869EF">
        <w:rPr>
          <w:i/>
        </w:rPr>
        <w:t>мозговой штурм», анализ НПА,</w:t>
      </w:r>
      <w:r>
        <w:rPr>
          <w:i/>
        </w:rPr>
        <w:t xml:space="preserve"> </w:t>
      </w:r>
      <w:r w:rsidRPr="001869EF">
        <w:rPr>
          <w:i/>
        </w:rPr>
        <w:t>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1869EF">
        <w:t>) используются следующие: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i/>
        </w:rPr>
      </w:pPr>
      <w:r w:rsidRPr="001869EF">
        <w:rPr>
          <w:i/>
        </w:rPr>
        <w:t>-  анализ проблемных, творческих заданий, ситуационных задач</w:t>
      </w:r>
    </w:p>
    <w:p w:rsidR="00075FF0" w:rsidRDefault="00075FF0" w:rsidP="00075FF0">
      <w:pPr>
        <w:tabs>
          <w:tab w:val="center" w:pos="4536"/>
          <w:tab w:val="right" w:pos="9072"/>
        </w:tabs>
        <w:rPr>
          <w:i/>
        </w:rPr>
      </w:pPr>
      <w:r w:rsidRPr="001869EF">
        <w:rPr>
          <w:i/>
        </w:rPr>
        <w:t>- беседа.</w:t>
      </w:r>
    </w:p>
    <w:p w:rsidR="00146ECF" w:rsidRDefault="00146ECF"/>
    <w:p w:rsidR="009B4F68" w:rsidRDefault="009B4F68"/>
    <w:p w:rsidR="009B4F68" w:rsidRDefault="009B4F68"/>
    <w:p w:rsidR="009B4F68" w:rsidRDefault="009B4F68"/>
    <w:p w:rsidR="009B4F68" w:rsidRPr="00DC11F5" w:rsidRDefault="009B4F68" w:rsidP="009B4F68">
      <w:pPr>
        <w:jc w:val="right"/>
      </w:pPr>
      <w:r w:rsidRPr="00DC11F5">
        <w:t xml:space="preserve">Приложение </w:t>
      </w:r>
    </w:p>
    <w:p w:rsidR="009B4F68" w:rsidRPr="00DC11F5" w:rsidRDefault="009B4F68" w:rsidP="009B4F68">
      <w:pPr>
        <w:jc w:val="right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/>
    <w:p w:rsidR="009B4F68" w:rsidRPr="00DC11F5" w:rsidRDefault="009B4F68" w:rsidP="009B4F68">
      <w:pPr>
        <w:jc w:val="right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9B4F68" w:rsidRPr="00DC11F5" w:rsidRDefault="009B4F68" w:rsidP="009B4F68">
      <w:pPr>
        <w:jc w:val="center"/>
        <w:rPr>
          <w:b/>
          <w:bCs/>
        </w:rPr>
      </w:pPr>
    </w:p>
    <w:p w:rsidR="009B4F68" w:rsidRPr="00DC11F5" w:rsidRDefault="009B4F68" w:rsidP="009B4F68">
      <w:pPr>
        <w:jc w:val="center"/>
        <w:rPr>
          <w:b/>
          <w:bCs/>
        </w:rPr>
      </w:pPr>
    </w:p>
    <w:p w:rsidR="009B4F68" w:rsidRPr="00224B0C" w:rsidRDefault="009B4F68" w:rsidP="009B4F68">
      <w:pPr>
        <w:pStyle w:val="Style12"/>
        <w:spacing w:line="240" w:lineRule="auto"/>
        <w:rPr>
          <w:sz w:val="28"/>
          <w:szCs w:val="28"/>
        </w:rPr>
      </w:pPr>
      <w:r w:rsidRPr="00DC11F5">
        <w:rPr>
          <w:b/>
          <w:bCs/>
        </w:rPr>
        <w:t>«</w:t>
      </w:r>
      <w:r>
        <w:rPr>
          <w:sz w:val="28"/>
          <w:szCs w:val="28"/>
        </w:rPr>
        <w:t>Современные конструкционные системы и материалы в дизайне</w:t>
      </w:r>
      <w:r w:rsidRPr="00DC11F5">
        <w:rPr>
          <w:b/>
          <w:bCs/>
        </w:rPr>
        <w:t>»</w:t>
      </w: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Pr="00DC11F5" w:rsidRDefault="009B4F68" w:rsidP="009B4F68">
      <w:pPr>
        <w:widowControl/>
        <w:numPr>
          <w:ilvl w:val="0"/>
          <w:numId w:val="31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9B4F68" w:rsidRPr="00DC11F5" w:rsidRDefault="009B4F68" w:rsidP="009B4F68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B4F68" w:rsidRPr="00DC11F5" w:rsidTr="008C251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</w:t>
            </w:r>
            <w:r w:rsidRPr="006C51B7">
              <w:t>(тесты, кейсы, проблемно-аналитические задания, ситуационные задачи и т.д.)</w:t>
            </w:r>
          </w:p>
        </w:tc>
      </w:tr>
      <w:tr w:rsidR="009B4F68" w:rsidRPr="00DC11F5" w:rsidTr="008C2512">
        <w:trPr>
          <w:trHeight w:val="24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r>
              <w:t xml:space="preserve">ПК-1, </w:t>
            </w:r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8C2512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Default="009B4F68" w:rsidP="008C2512"/>
        </w:tc>
      </w:tr>
      <w:tr w:rsidR="009B4F68" w:rsidRPr="00DC11F5" w:rsidTr="008C251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tabs>
                <w:tab w:val="left" w:pos="5700"/>
              </w:tabs>
            </w:pPr>
            <w:r>
              <w:t>П</w:t>
            </w:r>
            <w:r w:rsidRPr="00DC11F5">
              <w:t>роблемно-аналитическое задание</w:t>
            </w:r>
            <w:r>
              <w:t>,кейсы</w:t>
            </w:r>
            <w:r w:rsidRPr="00DC11F5">
              <w:t xml:space="preserve"> </w:t>
            </w:r>
          </w:p>
        </w:tc>
      </w:tr>
      <w:tr w:rsidR="009B4F68" w:rsidRPr="00DC11F5" w:rsidTr="008C2512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r>
              <w:t>Вопросы к зачету</w:t>
            </w:r>
          </w:p>
        </w:tc>
      </w:tr>
    </w:tbl>
    <w:p w:rsidR="009B4F68" w:rsidRPr="00DC11F5" w:rsidRDefault="009B4F68" w:rsidP="009B4F68">
      <w:pPr>
        <w:ind w:firstLine="567"/>
        <w:jc w:val="both"/>
      </w:pPr>
    </w:p>
    <w:p w:rsidR="009B4F68" w:rsidRPr="00D230BA" w:rsidRDefault="009B4F68" w:rsidP="00D230BA">
      <w:pPr>
        <w:pStyle w:val="a4"/>
        <w:numPr>
          <w:ilvl w:val="0"/>
          <w:numId w:val="31"/>
        </w:numPr>
        <w:jc w:val="both"/>
        <w:rPr>
          <w:rFonts w:eastAsia="Calibri"/>
          <w:b/>
          <w:lang w:eastAsia="en-US"/>
        </w:rPr>
      </w:pPr>
      <w:bookmarkStart w:id="0" w:name="_GoBack"/>
      <w:bookmarkEnd w:id="0"/>
      <w:r w:rsidRPr="00D230BA">
        <w:rPr>
          <w:rFonts w:eastAsia="Calibri"/>
          <w:b/>
          <w:lang w:eastAsia="en-US"/>
        </w:rPr>
        <w:t>Критерии освоения компетенций</w:t>
      </w:r>
    </w:p>
    <w:p w:rsidR="009B4F68" w:rsidRPr="00DC11F5" w:rsidRDefault="009B4F68" w:rsidP="009B4F68">
      <w:pPr>
        <w:jc w:val="both"/>
        <w:rPr>
          <w:rFonts w:eastAsia="Calibri"/>
          <w:lang w:eastAsia="en-US"/>
        </w:rPr>
      </w:pPr>
    </w:p>
    <w:p w:rsidR="009B4F68" w:rsidRPr="00DC11F5" w:rsidRDefault="009B4F68" w:rsidP="009B4F68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9B4F68" w:rsidRDefault="009B4F68" w:rsidP="009B4F68">
      <w:pPr>
        <w:jc w:val="center"/>
        <w:rPr>
          <w:rFonts w:eastAsia="Calibri"/>
          <w:b/>
          <w:bCs/>
          <w:lang w:eastAsia="en-US"/>
        </w:rPr>
      </w:pPr>
    </w:p>
    <w:p w:rsidR="00E24A89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24A89" w:rsidRPr="00BF46C4" w:rsidTr="008C2512">
        <w:trPr>
          <w:jc w:val="center"/>
        </w:trPr>
        <w:tc>
          <w:tcPr>
            <w:tcW w:w="1390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9B4F68" w:rsidRPr="00DC11F5" w:rsidRDefault="009B4F68" w:rsidP="009B4F68">
      <w:pPr>
        <w:ind w:left="360"/>
        <w:jc w:val="both"/>
        <w:rPr>
          <w:b/>
        </w:rPr>
      </w:pPr>
    </w:p>
    <w:p w:rsidR="009B4F68" w:rsidRPr="00DC11F5" w:rsidRDefault="009B4F68" w:rsidP="009B4F68">
      <w:pPr>
        <w:widowControl/>
        <w:numPr>
          <w:ilvl w:val="0"/>
          <w:numId w:val="31"/>
        </w:numPr>
        <w:jc w:val="both"/>
        <w:rPr>
          <w:b/>
          <w:bCs/>
        </w:rPr>
      </w:pPr>
      <w:r>
        <w:rPr>
          <w:b/>
          <w:bCs/>
        </w:rPr>
        <w:t>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B4F68" w:rsidRDefault="009B4F68"/>
    <w:p w:rsidR="009B4F68" w:rsidRDefault="009B4F68"/>
    <w:p w:rsidR="009B4F68" w:rsidRPr="006E0723" w:rsidRDefault="009B4F68" w:rsidP="009B4F68">
      <w:r w:rsidRPr="006E0723">
        <w:t>Практическое выполнение в проектировании  санитарных норм и эргономических параметров дверей.</w:t>
      </w:r>
    </w:p>
    <w:p w:rsidR="009B4F68" w:rsidRPr="006E0723" w:rsidRDefault="009B4F68" w:rsidP="009B4F68">
      <w:r w:rsidRPr="006E0723">
        <w:t>Практическое выполнение в проектировании  санитарных норм и эргономических параметров элементов конструкций, окон, витражей.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перекрытий и перегородок в строительстве здания 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сводов, оболочек, Практическое выполнение узлов, деталей и принципа крепления пневматических и тентовых конструкций из новейших материалов.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новейших материалов в проектировании выставок, ярмарок.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новейших материалов элементов дизайна городской среды.</w:t>
      </w:r>
    </w:p>
    <w:p w:rsidR="009B4F68" w:rsidRPr="006E0723" w:rsidRDefault="009B4F68" w:rsidP="009B4F68">
      <w:r w:rsidRPr="006E0723">
        <w:t>Конструктивные системы малоэтажной архитектуры.</w:t>
      </w:r>
    </w:p>
    <w:p w:rsidR="009B4F68" w:rsidRPr="003A4E27" w:rsidRDefault="009B4F68"/>
    <w:sectPr w:rsidR="009B4F68" w:rsidRPr="003A4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03D" w:rsidRDefault="0071003D" w:rsidP="00D82DDC">
      <w:r>
        <w:separator/>
      </w:r>
    </w:p>
  </w:endnote>
  <w:endnote w:type="continuationSeparator" w:id="0">
    <w:p w:rsidR="0071003D" w:rsidRDefault="0071003D" w:rsidP="00D8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03D" w:rsidRDefault="0071003D" w:rsidP="00D82DDC">
      <w:r>
        <w:separator/>
      </w:r>
    </w:p>
  </w:footnote>
  <w:footnote w:type="continuationSeparator" w:id="0">
    <w:p w:rsidR="0071003D" w:rsidRDefault="0071003D" w:rsidP="00D82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A75EB7"/>
    <w:multiLevelType w:val="hybridMultilevel"/>
    <w:tmpl w:val="74F68B0C"/>
    <w:lvl w:ilvl="0" w:tplc="D8864D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4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8757D9"/>
    <w:multiLevelType w:val="multilevel"/>
    <w:tmpl w:val="D46CAB9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AC158D"/>
    <w:multiLevelType w:val="hybridMultilevel"/>
    <w:tmpl w:val="1CA41318"/>
    <w:lvl w:ilvl="0" w:tplc="E61A23A0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1EE912F0"/>
    <w:multiLevelType w:val="hybridMultilevel"/>
    <w:tmpl w:val="7632CBD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505C73"/>
    <w:multiLevelType w:val="multilevel"/>
    <w:tmpl w:val="7AF8F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245A4F98"/>
    <w:multiLevelType w:val="hybridMultilevel"/>
    <w:tmpl w:val="C4DA8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B734E"/>
    <w:multiLevelType w:val="hybridMultilevel"/>
    <w:tmpl w:val="74F68B0C"/>
    <w:lvl w:ilvl="0" w:tplc="D8864D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FC32FD1"/>
    <w:multiLevelType w:val="hybridMultilevel"/>
    <w:tmpl w:val="0142B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832D97"/>
    <w:multiLevelType w:val="multilevel"/>
    <w:tmpl w:val="3E383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5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10F28F1"/>
    <w:multiLevelType w:val="hybridMultilevel"/>
    <w:tmpl w:val="241CD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E4E14"/>
    <w:multiLevelType w:val="hybridMultilevel"/>
    <w:tmpl w:val="CBF02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14"/>
  </w:num>
  <w:num w:numId="4">
    <w:abstractNumId w:val="4"/>
  </w:num>
  <w:num w:numId="5">
    <w:abstractNumId w:val="29"/>
  </w:num>
  <w:num w:numId="6">
    <w:abstractNumId w:val="23"/>
  </w:num>
  <w:num w:numId="7">
    <w:abstractNumId w:val="17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12"/>
  </w:num>
  <w:num w:numId="13">
    <w:abstractNumId w:val="7"/>
  </w:num>
  <w:num w:numId="14">
    <w:abstractNumId w:val="28"/>
  </w:num>
  <w:num w:numId="15">
    <w:abstractNumId w:val="21"/>
  </w:num>
  <w:num w:numId="16">
    <w:abstractNumId w:val="13"/>
  </w:num>
  <w:num w:numId="17">
    <w:abstractNumId w:val="26"/>
  </w:num>
  <w:num w:numId="18">
    <w:abstractNumId w:val="22"/>
  </w:num>
  <w:num w:numId="19">
    <w:abstractNumId w:val="15"/>
  </w:num>
  <w:num w:numId="20">
    <w:abstractNumId w:val="11"/>
  </w:num>
  <w:num w:numId="21">
    <w:abstractNumId w:val="27"/>
  </w:num>
  <w:num w:numId="22">
    <w:abstractNumId w:val="6"/>
  </w:num>
  <w:num w:numId="23">
    <w:abstractNumId w:val="30"/>
  </w:num>
  <w:num w:numId="24">
    <w:abstractNumId w:val="2"/>
  </w:num>
  <w:num w:numId="25">
    <w:abstractNumId w:val="10"/>
  </w:num>
  <w:num w:numId="26">
    <w:abstractNumId w:val="18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"/>
  </w:num>
  <w:num w:numId="30">
    <w:abstractNumId w:val="19"/>
  </w:num>
  <w:num w:numId="31">
    <w:abstractNumId w:val="20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ECF"/>
    <w:rsid w:val="00011025"/>
    <w:rsid w:val="00075FF0"/>
    <w:rsid w:val="000904DE"/>
    <w:rsid w:val="000E0154"/>
    <w:rsid w:val="00127FAD"/>
    <w:rsid w:val="001355FF"/>
    <w:rsid w:val="00146ECF"/>
    <w:rsid w:val="00155FF4"/>
    <w:rsid w:val="0015699D"/>
    <w:rsid w:val="001C3ACC"/>
    <w:rsid w:val="0026633A"/>
    <w:rsid w:val="00273939"/>
    <w:rsid w:val="00281B2E"/>
    <w:rsid w:val="002F0139"/>
    <w:rsid w:val="002F3FB5"/>
    <w:rsid w:val="00312F9A"/>
    <w:rsid w:val="00373158"/>
    <w:rsid w:val="00387C08"/>
    <w:rsid w:val="003955A4"/>
    <w:rsid w:val="003A4E27"/>
    <w:rsid w:val="003C3E02"/>
    <w:rsid w:val="003D3025"/>
    <w:rsid w:val="003E5DF8"/>
    <w:rsid w:val="003F7905"/>
    <w:rsid w:val="004852C6"/>
    <w:rsid w:val="004B1F21"/>
    <w:rsid w:val="004E4234"/>
    <w:rsid w:val="004F732A"/>
    <w:rsid w:val="005244F6"/>
    <w:rsid w:val="005829C2"/>
    <w:rsid w:val="0065067C"/>
    <w:rsid w:val="006601DA"/>
    <w:rsid w:val="006825DE"/>
    <w:rsid w:val="006841A1"/>
    <w:rsid w:val="006A5FF3"/>
    <w:rsid w:val="006D217A"/>
    <w:rsid w:val="006F62EF"/>
    <w:rsid w:val="0071003D"/>
    <w:rsid w:val="00737209"/>
    <w:rsid w:val="007A59FF"/>
    <w:rsid w:val="007A6E20"/>
    <w:rsid w:val="007C4A8E"/>
    <w:rsid w:val="00837D02"/>
    <w:rsid w:val="008B0084"/>
    <w:rsid w:val="008B2C67"/>
    <w:rsid w:val="00962B11"/>
    <w:rsid w:val="00974924"/>
    <w:rsid w:val="00990550"/>
    <w:rsid w:val="009A1FFB"/>
    <w:rsid w:val="009B4F68"/>
    <w:rsid w:val="009F4EC3"/>
    <w:rsid w:val="00A83244"/>
    <w:rsid w:val="00A87E0E"/>
    <w:rsid w:val="00AA0A1A"/>
    <w:rsid w:val="00AB734D"/>
    <w:rsid w:val="00AC0FD4"/>
    <w:rsid w:val="00AC2E78"/>
    <w:rsid w:val="00B2333A"/>
    <w:rsid w:val="00B445D4"/>
    <w:rsid w:val="00B51C17"/>
    <w:rsid w:val="00B63183"/>
    <w:rsid w:val="00B95A05"/>
    <w:rsid w:val="00BD68F0"/>
    <w:rsid w:val="00BE1494"/>
    <w:rsid w:val="00C34D93"/>
    <w:rsid w:val="00C45452"/>
    <w:rsid w:val="00C625C2"/>
    <w:rsid w:val="00C91E98"/>
    <w:rsid w:val="00CA1E62"/>
    <w:rsid w:val="00CA1F61"/>
    <w:rsid w:val="00CA3DA4"/>
    <w:rsid w:val="00D07C97"/>
    <w:rsid w:val="00D230BA"/>
    <w:rsid w:val="00D36547"/>
    <w:rsid w:val="00D60C38"/>
    <w:rsid w:val="00D62765"/>
    <w:rsid w:val="00D67758"/>
    <w:rsid w:val="00D7467A"/>
    <w:rsid w:val="00D82DDC"/>
    <w:rsid w:val="00D96F33"/>
    <w:rsid w:val="00DD18BB"/>
    <w:rsid w:val="00DD723D"/>
    <w:rsid w:val="00DF5AD0"/>
    <w:rsid w:val="00E24A89"/>
    <w:rsid w:val="00E31A21"/>
    <w:rsid w:val="00E3629A"/>
    <w:rsid w:val="00E94E5E"/>
    <w:rsid w:val="00ED7211"/>
    <w:rsid w:val="00EE05F4"/>
    <w:rsid w:val="00F11C3C"/>
    <w:rsid w:val="00F66908"/>
    <w:rsid w:val="00FB70D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493B4"/>
  <w15:docId w15:val="{5FEB232A-5D17-4AB9-A0F7-F6D7F3BA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146ECF"/>
    <w:pPr>
      <w:jc w:val="center"/>
    </w:pPr>
  </w:style>
  <w:style w:type="paragraph" w:customStyle="1" w:styleId="Style12">
    <w:name w:val="Style12"/>
    <w:basedOn w:val="a"/>
    <w:rsid w:val="00146ECF"/>
    <w:pPr>
      <w:spacing w:line="230" w:lineRule="exact"/>
    </w:pPr>
  </w:style>
  <w:style w:type="paragraph" w:customStyle="1" w:styleId="Style15">
    <w:name w:val="Style15"/>
    <w:basedOn w:val="a"/>
    <w:rsid w:val="00146ECF"/>
    <w:pPr>
      <w:jc w:val="both"/>
    </w:pPr>
  </w:style>
  <w:style w:type="character" w:customStyle="1" w:styleId="FontStyle53">
    <w:name w:val="Font Style53"/>
    <w:rsid w:val="00146EC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146ECF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146ECF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14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3939"/>
    <w:pPr>
      <w:ind w:left="720"/>
      <w:contextualSpacing/>
    </w:pPr>
  </w:style>
  <w:style w:type="paragraph" w:customStyle="1" w:styleId="a5">
    <w:name w:val="список с точками"/>
    <w:basedOn w:val="a"/>
    <w:rsid w:val="00075FF0"/>
    <w:pPr>
      <w:widowControl/>
      <w:tabs>
        <w:tab w:val="num" w:pos="720"/>
        <w:tab w:val="num" w:pos="756"/>
      </w:tabs>
      <w:autoSpaceDE/>
      <w:autoSpaceDN/>
      <w:adjustRightInd/>
      <w:spacing w:line="312" w:lineRule="auto"/>
      <w:ind w:left="756" w:hanging="360"/>
      <w:jc w:val="both"/>
    </w:pPr>
  </w:style>
  <w:style w:type="character" w:styleId="a6">
    <w:name w:val="Hyperlink"/>
    <w:uiPriority w:val="99"/>
    <w:rsid w:val="00075FF0"/>
    <w:rPr>
      <w:rFonts w:cs="Times New Roman"/>
      <w:color w:val="0000FF"/>
      <w:u w:val="single"/>
    </w:rPr>
  </w:style>
  <w:style w:type="paragraph" w:customStyle="1" w:styleId="ConsPlusNormal">
    <w:name w:val="ConsPlusNormal"/>
    <w:rsid w:val="00075F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56">
    <w:name w:val="Font Style156"/>
    <w:basedOn w:val="a0"/>
    <w:uiPriority w:val="99"/>
    <w:rsid w:val="00075FF0"/>
    <w:rPr>
      <w:rFonts w:ascii="Times New Roman" w:hAnsi="Times New Roman" w:cs="Times New Roman"/>
      <w:color w:val="000000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2719.html" TargetMode="External"/><Relationship Id="rId13" Type="http://schemas.openxmlformats.org/officeDocument/2006/relationships/hyperlink" Target="http://www.iprbookshop.ru/34704.html" TargetMode="External"/><Relationship Id="rId18" Type="http://schemas.openxmlformats.org/officeDocument/2006/relationships/hyperlink" Target="http://www.arealsoft.ru/design-project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auka-shop/com/mod/shop/proquuctid/2236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2719.html" TargetMode="External"/><Relationship Id="rId17" Type="http://schemas.openxmlformats.org/officeDocument/2006/relationships/hyperlink" Target="http://www.designsstydy.ru/prog.15b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66624.html" TargetMode="External"/><Relationship Id="rId20" Type="http://schemas.openxmlformats.org/officeDocument/2006/relationships/hyperlink" Target="http://www.arta.com.uq/ukr/rejects/view/530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466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21444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21444.html" TargetMode="External"/><Relationship Id="rId19" Type="http://schemas.openxmlformats.org/officeDocument/2006/relationships/hyperlink" Target="http://www.dissercat.com/content/zazazabotk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34704.html" TargetMode="External"/><Relationship Id="rId14" Type="http://schemas.openxmlformats.org/officeDocument/2006/relationships/hyperlink" Target="http://www.iprbookshop.ru/34664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1629-CDDB-4C43-B078-E2FF860F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6402</Words>
  <Characters>36494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61</cp:revision>
  <dcterms:created xsi:type="dcterms:W3CDTF">2016-04-21T14:17:00Z</dcterms:created>
  <dcterms:modified xsi:type="dcterms:W3CDTF">2024-08-20T13:08:00Z</dcterms:modified>
</cp:coreProperties>
</file>